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C5" w:rsidRPr="00100AC5" w:rsidRDefault="00315455" w:rsidP="00100AC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100AC5">
        <w:rPr>
          <w:rFonts w:ascii="Arial Narrow" w:eastAsia="Times New Roman" w:hAnsi="Arial Narrow" w:cs="Times New Roman"/>
          <w:sz w:val="24"/>
          <w:szCs w:val="24"/>
          <w:lang w:eastAsia="ru-RU"/>
        </w:rPr>
        <w:t>СОВЕТ МУНИЦИПАЛЬНОГО ОБРАЗОВАНИЯ</w:t>
      </w:r>
    </w:p>
    <w:p w:rsidR="00100AC5" w:rsidRPr="00100AC5" w:rsidRDefault="00315455" w:rsidP="00100AC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100AC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«УСПЕНСКИЙ СЕЛЬСОВЕТ»</w:t>
      </w:r>
    </w:p>
    <w:p w:rsidR="00100AC5" w:rsidRPr="00100AC5" w:rsidRDefault="00100AC5" w:rsidP="00100AC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100AC5" w:rsidRPr="00100AC5" w:rsidRDefault="00100AC5" w:rsidP="00100A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pacing w:val="70"/>
          <w:sz w:val="24"/>
          <w:szCs w:val="24"/>
          <w:lang w:eastAsia="ru-RU"/>
        </w:rPr>
      </w:pPr>
      <w:r w:rsidRPr="00100AC5">
        <w:rPr>
          <w:rFonts w:ascii="Arial Narrow" w:eastAsia="Times New Roman" w:hAnsi="Arial Narrow" w:cs="Times New Roman"/>
          <w:b/>
          <w:bCs/>
          <w:spacing w:val="70"/>
          <w:sz w:val="24"/>
          <w:szCs w:val="24"/>
          <w:lang w:eastAsia="ru-RU"/>
        </w:rPr>
        <w:t>РЕШЕНИЕ</w:t>
      </w:r>
    </w:p>
    <w:p w:rsidR="00100AC5" w:rsidRPr="00100AC5" w:rsidRDefault="00100AC5" w:rsidP="00100AC5">
      <w:pPr>
        <w:tabs>
          <w:tab w:val="left" w:pos="1080"/>
        </w:tabs>
        <w:spacing w:after="0" w:line="240" w:lineRule="auto"/>
        <w:jc w:val="both"/>
        <w:rPr>
          <w:rFonts w:ascii="Arial Narrow" w:eastAsiaTheme="minorEastAsia" w:hAnsi="Arial Narrow" w:cs="Times New Roman"/>
          <w:b/>
          <w:sz w:val="24"/>
          <w:szCs w:val="24"/>
          <w:lang w:eastAsia="ru-RU"/>
        </w:rPr>
      </w:pPr>
    </w:p>
    <w:p w:rsidR="00100AC5" w:rsidRPr="00100AC5" w:rsidRDefault="00100AC5" w:rsidP="00100AC5">
      <w:pPr>
        <w:spacing w:after="0"/>
        <w:rPr>
          <w:rFonts w:ascii="Arial Narrow" w:eastAsiaTheme="minorEastAsia" w:hAnsi="Arial Narrow" w:cs="Times New Roman"/>
          <w:sz w:val="24"/>
          <w:szCs w:val="24"/>
          <w:lang w:eastAsia="ru-RU"/>
        </w:rPr>
      </w:pPr>
      <w:r w:rsidRPr="00100AC5">
        <w:rPr>
          <w:rFonts w:ascii="Arial Narrow" w:eastAsiaTheme="minorEastAsia" w:hAnsi="Arial Narrow" w:cs="Times New Roman"/>
          <w:sz w:val="24"/>
          <w:szCs w:val="24"/>
          <w:lang w:eastAsia="ru-RU"/>
        </w:rPr>
        <w:t>о</w:t>
      </w:r>
      <w:r w:rsidRPr="00100AC5">
        <w:rPr>
          <w:rFonts w:ascii="Arial Narrow" w:eastAsiaTheme="minorEastAsia" w:hAnsi="Arial Narrow" w:cs="Times New Roman"/>
          <w:sz w:val="24"/>
          <w:szCs w:val="24"/>
          <w:lang w:eastAsia="ru-RU"/>
        </w:rPr>
        <w:t>т 2</w:t>
      </w:r>
      <w:r w:rsidRPr="00100AC5">
        <w:rPr>
          <w:rFonts w:ascii="Arial Narrow" w:eastAsiaTheme="minorEastAsia" w:hAnsi="Arial Narrow" w:cs="Times New Roman"/>
          <w:sz w:val="24"/>
          <w:szCs w:val="24"/>
          <w:lang w:eastAsia="ru-RU"/>
        </w:rPr>
        <w:t>5</w:t>
      </w:r>
      <w:r w:rsidRPr="00100AC5">
        <w:rPr>
          <w:rFonts w:ascii="Arial Narrow" w:eastAsiaTheme="minorEastAsia" w:hAnsi="Arial Narrow" w:cs="Times New Roman"/>
          <w:sz w:val="24"/>
          <w:szCs w:val="24"/>
          <w:lang w:eastAsia="ru-RU"/>
        </w:rPr>
        <w:t>.01.2021                                                                                                    №2</w:t>
      </w:r>
    </w:p>
    <w:p w:rsidR="0086297B" w:rsidRPr="00100AC5" w:rsidRDefault="00100AC5" w:rsidP="00100AC5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 xml:space="preserve"> </w:t>
      </w:r>
      <w:r w:rsidR="0086297B" w:rsidRPr="00100AC5">
        <w:rPr>
          <w:rFonts w:ascii="Arial Narrow" w:hAnsi="Arial Narrow" w:cs="Arial"/>
          <w:b/>
          <w:bCs/>
          <w:color w:val="22262A"/>
        </w:rPr>
        <w:t xml:space="preserve">О порядке представления лицами, замещающими муниципальные должности в </w:t>
      </w:r>
      <w:r w:rsidR="0086297B" w:rsidRPr="00100AC5">
        <w:rPr>
          <w:rFonts w:ascii="Arial Narrow" w:hAnsi="Arial Narrow" w:cs="Arial"/>
          <w:b/>
          <w:bCs/>
          <w:color w:val="22262A"/>
        </w:rPr>
        <w:t xml:space="preserve"> муниципальном образовании «Успенский сельсовет»</w:t>
      </w:r>
      <w:r w:rsidR="0086297B" w:rsidRPr="00100AC5">
        <w:rPr>
          <w:rFonts w:ascii="Arial Narrow" w:hAnsi="Arial Narrow" w:cs="Arial"/>
          <w:b/>
          <w:bCs/>
          <w:color w:val="22262A"/>
        </w:rPr>
        <w:t xml:space="preserve">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 и порядке размещения сведений о доходах, расходах в информационно-телекоммуникационной сети "Интернет"</w:t>
      </w:r>
    </w:p>
    <w:p w:rsidR="0086297B" w:rsidRPr="00100AC5" w:rsidRDefault="00100AC5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>
        <w:rPr>
          <w:rFonts w:ascii="Arial Narrow" w:hAnsi="Arial Narrow" w:cs="Arial"/>
          <w:color w:val="22262A"/>
        </w:rPr>
        <w:t xml:space="preserve">   </w:t>
      </w:r>
      <w:proofErr w:type="gramStart"/>
      <w:r w:rsidR="0086297B" w:rsidRPr="00100AC5">
        <w:rPr>
          <w:rFonts w:ascii="Arial Narrow" w:hAnsi="Arial Narrow" w:cs="Arial"/>
          <w:color w:val="22262A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№ 303</w:t>
      </w:r>
      <w:r w:rsidR="0086297B" w:rsidRPr="00100AC5">
        <w:rPr>
          <w:rFonts w:ascii="Arial Narrow" w:hAnsi="Arial Narrow" w:cs="Arial"/>
          <w:color w:val="22262A"/>
        </w:rPr>
        <w:noBreakHyphen/>
        <w:t>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="0086297B" w:rsidRPr="00100AC5">
        <w:rPr>
          <w:rFonts w:ascii="Arial Narrow" w:hAnsi="Arial Narrow" w:cs="Arial"/>
          <w:color w:val="22262A"/>
        </w:rPr>
        <w:t xml:space="preserve">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</w:t>
      </w:r>
      <w:r w:rsidR="0086297B" w:rsidRPr="00100AC5">
        <w:rPr>
          <w:rFonts w:ascii="Arial Narrow" w:hAnsi="Arial Narrow" w:cs="Arial"/>
          <w:color w:val="22262A"/>
        </w:rPr>
        <w:t xml:space="preserve">оссийской Федерации» и Уставом </w:t>
      </w:r>
      <w:r w:rsidR="0086297B" w:rsidRPr="00100AC5">
        <w:rPr>
          <w:rFonts w:ascii="Arial Narrow" w:hAnsi="Arial Narrow" w:cs="Arial"/>
          <w:color w:val="22262A"/>
        </w:rPr>
        <w:t xml:space="preserve"> муниципального образования </w:t>
      </w:r>
      <w:r w:rsidR="0086297B" w:rsidRPr="00100AC5">
        <w:rPr>
          <w:rFonts w:ascii="Arial Narrow" w:hAnsi="Arial Narrow" w:cs="Arial"/>
          <w:color w:val="22262A"/>
        </w:rPr>
        <w:t>«Успенский сельсовет»</w:t>
      </w:r>
      <w:r w:rsidR="0086297B" w:rsidRPr="00100AC5">
        <w:rPr>
          <w:rFonts w:ascii="Arial Narrow" w:hAnsi="Arial Narrow" w:cs="Arial"/>
          <w:color w:val="22262A"/>
        </w:rPr>
        <w:t xml:space="preserve"> Совет депутатов муниципального образования «Успенский сельсовет»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 xml:space="preserve">    РЕШИЛ: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1.  Утвердить Положение о порядке представления лицами, замещающими муниципальные должности в </w:t>
      </w:r>
      <w:r w:rsidRPr="00100AC5">
        <w:rPr>
          <w:rFonts w:ascii="Arial Narrow" w:hAnsi="Arial Narrow" w:cs="Arial"/>
          <w:color w:val="22262A"/>
        </w:rPr>
        <w:t xml:space="preserve"> муниципальном образовании «Успенский сельсовет»</w:t>
      </w:r>
      <w:r w:rsidRPr="00100AC5">
        <w:rPr>
          <w:rFonts w:ascii="Arial Narrow" w:hAnsi="Arial Narrow" w:cs="Arial"/>
          <w:color w:val="22262A"/>
        </w:rPr>
        <w:t xml:space="preserve"> сведений о доходах и расходах, проверки достоверности доходов и их полноты и соблюдения ограничений, запретов и обязанностей, установленных законодательством Российской Федерации с приложениями (Приложение 1).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2. 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 (Приложение 2).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  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3).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4.  Утвердить Порядок увольнения (освобождения от должности) лиц, замещающих муниципальные должности в </w:t>
      </w:r>
      <w:r w:rsidRPr="00100AC5">
        <w:rPr>
          <w:rFonts w:ascii="Arial Narrow" w:hAnsi="Arial Narrow" w:cs="Arial"/>
          <w:color w:val="22262A"/>
        </w:rPr>
        <w:t xml:space="preserve"> муниципальном образовании «Успенский сельсовет»</w:t>
      </w:r>
      <w:r w:rsidRPr="00100AC5">
        <w:rPr>
          <w:rFonts w:ascii="Arial Narrow" w:hAnsi="Arial Narrow" w:cs="Arial"/>
          <w:color w:val="22262A"/>
        </w:rPr>
        <w:t>, в связи с утратой доверия в новой редакции (Приложение 4).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5.  </w:t>
      </w:r>
      <w:proofErr w:type="gramStart"/>
      <w:r w:rsidRPr="00100AC5">
        <w:rPr>
          <w:rFonts w:ascii="Arial Narrow" w:hAnsi="Arial Narrow" w:cs="Arial"/>
          <w:color w:val="22262A"/>
        </w:rPr>
        <w:t>Утвердить Перечень муниципальных должностей и должностей муниципальной службы в органах местного самоуправления муниципального образования, при замещении которых лица</w:t>
      </w:r>
      <w:r w:rsidRPr="00100AC5">
        <w:rPr>
          <w:rStyle w:val="a4"/>
          <w:rFonts w:ascii="Arial Narrow" w:hAnsi="Arial Narrow" w:cs="Arial"/>
          <w:color w:val="22262A"/>
        </w:rPr>
        <w:t xml:space="preserve">, </w:t>
      </w:r>
      <w:r w:rsidRPr="00100AC5">
        <w:rPr>
          <w:rStyle w:val="a4"/>
          <w:rFonts w:ascii="Arial Narrow" w:hAnsi="Arial Narrow" w:cs="Arial"/>
          <w:b w:val="0"/>
          <w:color w:val="22262A"/>
        </w:rPr>
        <w:t>замещающие муниципальные должности и должности муниципальной службы</w:t>
      </w:r>
      <w:r w:rsidRPr="00100AC5">
        <w:rPr>
          <w:rFonts w:ascii="Arial Narrow" w:hAnsi="Arial Narrow" w:cs="Arial"/>
          <w:color w:val="22262A"/>
        </w:rPr>
        <w:t> 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(Приложение 5).</w:t>
      </w:r>
      <w:proofErr w:type="gramEnd"/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lastRenderedPageBreak/>
        <w:t>6.  Настоящее решение вступает в силу со дня официального опубликования (обнародования).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000000" w:themeColor="text1"/>
        </w:rPr>
      </w:pPr>
      <w:r w:rsidRPr="00100AC5">
        <w:rPr>
          <w:rFonts w:ascii="Arial Narrow" w:hAnsi="Arial Narrow" w:cs="Arial"/>
          <w:color w:val="000000" w:themeColor="text1"/>
        </w:rPr>
        <w:t xml:space="preserve">7.  Со дня вступления в силу настоящего </w:t>
      </w:r>
      <w:hyperlink r:id="rId5" w:history="1">
        <w:r w:rsidR="00100AC5" w:rsidRPr="00100AC5">
          <w:rPr>
            <w:rStyle w:val="a5"/>
            <w:rFonts w:ascii="Arial Narrow" w:hAnsi="Arial Narrow"/>
            <w:bCs/>
            <w:color w:val="000000" w:themeColor="text1"/>
            <w:u w:val="none"/>
            <w:bdr w:val="none" w:sz="0" w:space="0" w:color="auto" w:frame="1"/>
            <w:shd w:val="clear" w:color="auto" w:fill="FFFFFF"/>
          </w:rPr>
          <w:t>р</w:t>
        </w:r>
        <w:r w:rsidR="00100AC5" w:rsidRPr="00100AC5">
          <w:rPr>
            <w:rStyle w:val="a5"/>
            <w:rFonts w:ascii="Arial Narrow" w:hAnsi="Arial Narrow"/>
            <w:bCs/>
            <w:color w:val="000000" w:themeColor="text1"/>
            <w:u w:val="none"/>
            <w:bdr w:val="none" w:sz="0" w:space="0" w:color="auto" w:frame="1"/>
            <w:shd w:val="clear" w:color="auto" w:fill="FFFFFF"/>
          </w:rPr>
          <w:t>ешение №17 от 31.08.2017г. «Об утверждении Положения о порядке представления лицами, замещающими муниципальные должности в муниципальном образовании «Успенский сельсовет»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Федерации»</w:t>
        </w:r>
      </w:hyperlink>
      <w:r w:rsidR="00100AC5" w:rsidRPr="00100AC5">
        <w:rPr>
          <w:rFonts w:ascii="Arial Narrow" w:hAnsi="Arial Narrow"/>
          <w:color w:val="000000" w:themeColor="text1"/>
          <w:shd w:val="clear" w:color="auto" w:fill="FFFFFF"/>
        </w:rPr>
        <w:t> </w:t>
      </w:r>
      <w:r w:rsidR="00100AC5" w:rsidRPr="00100AC5">
        <w:rPr>
          <w:rFonts w:ascii="Arial Narrow" w:hAnsi="Arial Narrow" w:cs="Arial"/>
          <w:color w:val="000000" w:themeColor="text1"/>
        </w:rPr>
        <w:t>отменить.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8.  </w:t>
      </w:r>
      <w:proofErr w:type="gramStart"/>
      <w:r w:rsidRPr="00100AC5">
        <w:rPr>
          <w:rFonts w:ascii="Arial Narrow" w:hAnsi="Arial Narrow" w:cs="Arial"/>
          <w:color w:val="22262A"/>
        </w:rPr>
        <w:t>Контроль за</w:t>
      </w:r>
      <w:proofErr w:type="gramEnd"/>
      <w:r w:rsidRPr="00100AC5">
        <w:rPr>
          <w:rFonts w:ascii="Arial Narrow" w:hAnsi="Arial Narrow" w:cs="Arial"/>
          <w:color w:val="22262A"/>
        </w:rPr>
        <w:t xml:space="preserve"> исполнением настоящего решения возложить на главу муниципального образования.</w:t>
      </w:r>
    </w:p>
    <w:p w:rsidR="00100AC5" w:rsidRDefault="00100AC5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</w:p>
    <w:p w:rsidR="00100AC5" w:rsidRPr="00100AC5" w:rsidRDefault="00100AC5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Глава муниципального образования                                     </w:t>
      </w:r>
      <w:r>
        <w:rPr>
          <w:rFonts w:ascii="Arial Narrow" w:hAnsi="Arial Narrow" w:cs="Arial"/>
          <w:color w:val="22262A"/>
        </w:rPr>
        <w:t xml:space="preserve">                 </w:t>
      </w:r>
      <w:r w:rsidRPr="00100AC5">
        <w:rPr>
          <w:rFonts w:ascii="Arial Narrow" w:hAnsi="Arial Narrow" w:cs="Arial"/>
          <w:color w:val="22262A"/>
        </w:rPr>
        <w:t xml:space="preserve">     </w:t>
      </w:r>
      <w:proofErr w:type="spellStart"/>
      <w:r w:rsidRPr="00100AC5">
        <w:rPr>
          <w:rFonts w:ascii="Arial Narrow" w:hAnsi="Arial Narrow" w:cs="Arial"/>
          <w:color w:val="22262A"/>
        </w:rPr>
        <w:t>О.В.Мершиёва</w:t>
      </w:r>
      <w:proofErr w:type="spellEnd"/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br w:type="textWrapping" w:clear="all"/>
      </w: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Приложение 1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Положение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о порядке представления лицами сведений о доходах и расходах, замещающими муниципальные должности в </w:t>
      </w:r>
      <w:r w:rsidRPr="00100AC5">
        <w:rPr>
          <w:rFonts w:ascii="Arial Narrow" w:hAnsi="Arial Narrow" w:cs="Arial"/>
          <w:b/>
          <w:bCs/>
          <w:color w:val="22262A"/>
        </w:rPr>
        <w:t xml:space="preserve"> муниципальном образовании «Успенский сельсовет»</w:t>
      </w:r>
      <w:r w:rsidRPr="00100AC5">
        <w:rPr>
          <w:rFonts w:ascii="Arial Narrow" w:hAnsi="Arial Narrow" w:cs="Arial"/>
          <w:b/>
          <w:bCs/>
          <w:color w:val="22262A"/>
        </w:rPr>
        <w:t xml:space="preserve"> сведений, проверки достоверности доходов и их полноты и соблюдения ограничений, запретов и обязанностей, установленных законодательством Российской Федерации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1.   Общие положения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1.1. Настоящим Положением определяется: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а)    порядок представления лицами, замещающими муниципальные должности в </w:t>
      </w:r>
      <w:r w:rsidRPr="00100AC5">
        <w:rPr>
          <w:rFonts w:ascii="Arial Narrow" w:hAnsi="Arial Narrow" w:cs="Arial"/>
          <w:color w:val="22262A"/>
        </w:rPr>
        <w:t xml:space="preserve"> муниципальном образовании «Успенский сельсовет»</w:t>
      </w:r>
      <w:r w:rsidRPr="00100AC5">
        <w:rPr>
          <w:rFonts w:ascii="Arial Narrow" w:hAnsi="Arial Narrow" w:cs="Arial"/>
          <w:color w:val="22262A"/>
          <w:vertAlign w:val="subscript"/>
        </w:rPr>
        <w:t> </w:t>
      </w:r>
      <w:r w:rsidRPr="00100AC5">
        <w:rPr>
          <w:rFonts w:ascii="Arial Narrow" w:hAnsi="Arial Narrow" w:cs="Arial"/>
          <w:color w:val="22262A"/>
        </w:rPr>
        <w:t> 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б)    порядок представления лицами, замещающими муниципальные должности 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в)   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лицами, замещающими муниципальные должности, а также проверки соблюдения лицами, замещающими муниципальные должности ограничений, запретов и обязанностей, установленных законодательством Российской Федерации;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г)    порядок создания и работы Комиссии Совета депутатов муниципального образования</w:t>
      </w:r>
      <w:r w:rsidRPr="00100AC5">
        <w:rPr>
          <w:rFonts w:ascii="Arial Narrow" w:hAnsi="Arial Narrow" w:cs="Arial"/>
          <w:color w:val="22262A"/>
          <w:vertAlign w:val="subscript"/>
        </w:rPr>
        <w:t> </w:t>
      </w:r>
      <w:r w:rsidRPr="00100AC5">
        <w:rPr>
          <w:rFonts w:ascii="Arial Narrow" w:hAnsi="Arial Narrow" w:cs="Arial"/>
          <w:color w:val="22262A"/>
        </w:rPr>
        <w:t xml:space="preserve">по </w:t>
      </w:r>
      <w:proofErr w:type="gramStart"/>
      <w:r w:rsidRPr="00100AC5">
        <w:rPr>
          <w:rFonts w:ascii="Arial Narrow" w:hAnsi="Arial Narrow" w:cs="Arial"/>
          <w:color w:val="22262A"/>
        </w:rPr>
        <w:t>контролю за</w:t>
      </w:r>
      <w:proofErr w:type="gramEnd"/>
      <w:r w:rsidRPr="00100AC5">
        <w:rPr>
          <w:rFonts w:ascii="Arial Narrow" w:hAnsi="Arial Narrow" w:cs="Arial"/>
          <w:color w:val="22262A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должности;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1.2. </w:t>
      </w:r>
      <w:proofErr w:type="gramStart"/>
      <w:r w:rsidRPr="00100AC5">
        <w:rPr>
          <w:rFonts w:ascii="Arial Narrow" w:hAnsi="Arial Narrow" w:cs="Arial"/>
          <w:color w:val="22262A"/>
        </w:rPr>
        <w:t xml:space="preserve">Настоящее Положение распространяется на депутатов (осуществляющих деятельность на постоянной и непостоянной основе), членов выборного органа местного самоуправления, выборное должностное лицо местного самоуправления (в </w:t>
      </w:r>
      <w:proofErr w:type="spellStart"/>
      <w:r w:rsidRPr="00100AC5">
        <w:rPr>
          <w:rFonts w:ascii="Arial Narrow" w:hAnsi="Arial Narrow" w:cs="Arial"/>
          <w:color w:val="22262A"/>
        </w:rPr>
        <w:t>т.ч</w:t>
      </w:r>
      <w:proofErr w:type="spellEnd"/>
      <w:r w:rsidRPr="00100AC5">
        <w:rPr>
          <w:rFonts w:ascii="Arial Narrow" w:hAnsi="Arial Narrow" w:cs="Arial"/>
          <w:color w:val="22262A"/>
        </w:rPr>
        <w:t xml:space="preserve">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решающего голоса и иных лиц, замещающих муниципальные должности в </w:t>
      </w:r>
      <w:r w:rsidRPr="00100AC5">
        <w:rPr>
          <w:rFonts w:ascii="Arial Narrow" w:hAnsi="Arial Narrow" w:cs="Arial"/>
          <w:color w:val="22262A"/>
        </w:rPr>
        <w:t xml:space="preserve"> муниципальном образовании «Успенский сельсовет»</w:t>
      </w:r>
      <w:proofErr w:type="gramEnd"/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2.   Порядок представления лицами, замещающими муниципальные должности 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2.1. </w:t>
      </w:r>
      <w:proofErr w:type="gramStart"/>
      <w:r w:rsidRPr="00100AC5">
        <w:rPr>
          <w:rFonts w:ascii="Arial Narrow" w:hAnsi="Arial Narrow" w:cs="Arial"/>
          <w:color w:val="22262A"/>
        </w:rPr>
        <w:t>Сведения о доходах, расходах об имуществе и обязательствах имущественного характера представляются лицами, замещающими муниципальные должности по форме справки утвержденной Указом Президента РФ от 23.06.2014 № 460 ежегодно, не позднее 30 апреля года, следующего за отчетн</w:t>
      </w:r>
      <w:r w:rsidR="00100AC5">
        <w:rPr>
          <w:rFonts w:ascii="Arial Narrow" w:hAnsi="Arial Narrow" w:cs="Arial"/>
          <w:color w:val="22262A"/>
        </w:rPr>
        <w:t xml:space="preserve">ым в Комиссию Совета депутатов </w:t>
      </w:r>
      <w:r w:rsidRPr="00100AC5">
        <w:rPr>
          <w:rFonts w:ascii="Arial Narrow" w:hAnsi="Arial Narrow" w:cs="Arial"/>
          <w:color w:val="22262A"/>
        </w:rPr>
        <w:t xml:space="preserve"> муниципального образования по контролю за достоверностью и полнотой сведений о доходах, об имуществе и обязательствах </w:t>
      </w:r>
      <w:r w:rsidRPr="00100AC5">
        <w:rPr>
          <w:rFonts w:ascii="Arial Narrow" w:hAnsi="Arial Narrow" w:cs="Arial"/>
          <w:color w:val="22262A"/>
        </w:rPr>
        <w:lastRenderedPageBreak/>
        <w:t>имущественного характера, созданную в Порядке, установленном Приложением</w:t>
      </w:r>
      <w:proofErr w:type="gramEnd"/>
      <w:r w:rsidRPr="00100AC5">
        <w:rPr>
          <w:rFonts w:ascii="Arial Narrow" w:hAnsi="Arial Narrow" w:cs="Arial"/>
          <w:color w:val="22262A"/>
        </w:rPr>
        <w:t xml:space="preserve"> к настоящему Положению (далее – Комиссия).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2.2. Лица, замещающие муниципальные должности представляют следующие сведения о доходах, об имуществе и обязательствах имущественного характера: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а)    сведения о своих доходах полученных за отчетный период (с 1 января по 31 декабря года)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proofErr w:type="gramStart"/>
      <w:r w:rsidRPr="00100AC5">
        <w:rPr>
          <w:rFonts w:ascii="Arial Narrow" w:hAnsi="Arial Narrow" w:cs="Arial"/>
          <w:color w:val="22262A"/>
        </w:rPr>
        <w:t>б)    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2.3. </w:t>
      </w:r>
      <w:proofErr w:type="gramStart"/>
      <w:r w:rsidRPr="00100AC5">
        <w:rPr>
          <w:rFonts w:ascii="Arial Narrow" w:hAnsi="Arial Narrow" w:cs="Arial"/>
          <w:color w:val="22262A"/>
        </w:rPr>
        <w:t>В случае если лицо, замещающее муниципальную должность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 в течение одного месяца со дня представления сведений в соответствии с пунктом 2.1. части 2 настоящего Положения.</w:t>
      </w:r>
      <w:proofErr w:type="gramEnd"/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2.4. </w:t>
      </w:r>
      <w:proofErr w:type="gramStart"/>
      <w:r w:rsidRPr="00100AC5">
        <w:rPr>
          <w:rFonts w:ascii="Arial Narrow" w:hAnsi="Arial Narrow" w:cs="Arial"/>
          <w:color w:val="22262A"/>
        </w:rPr>
        <w:t>Лицо, замещающее муниципальную должность ежегодно, не позднее 30 апреля года, следующего за отчетным, представляет в Комиссию сведения о своих расходах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супруги (супруга) и несовершеннолетних детей</w:t>
      </w:r>
      <w:proofErr w:type="gramEnd"/>
      <w:r w:rsidRPr="00100AC5">
        <w:rPr>
          <w:rFonts w:ascii="Arial Narrow" w:hAnsi="Arial Narrow" w:cs="Arial"/>
          <w:color w:val="22262A"/>
        </w:rPr>
        <w:t xml:space="preserve">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2.5. Сведения, указанные в пункте 2.4 настоящего Положения, предоставляются лицом, замещающим муниципальную должность в случаях, если общая сумма сделок превышает его общий доход, доход его супруги (супруга) и несовершеннолетних детей за три последних года, предшествующих отчетному периоду.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2.6.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2.7. Проверка достоверности и полноты сведений о доходах, об имуществе и обязательствах имущественного характера, представленных лицами, замещающими муниципальные должности,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 к настоящему Положению.</w:t>
      </w:r>
    </w:p>
    <w:p w:rsidR="00100AC5" w:rsidRDefault="0086297B" w:rsidP="00100AC5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 </w:t>
      </w:r>
    </w:p>
    <w:p w:rsidR="00100AC5" w:rsidRDefault="00100AC5" w:rsidP="00100AC5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</w:p>
    <w:p w:rsidR="00100AC5" w:rsidRDefault="00100AC5" w:rsidP="00100AC5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</w:p>
    <w:p w:rsidR="0086297B" w:rsidRPr="00100AC5" w:rsidRDefault="00100AC5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>
        <w:rPr>
          <w:rFonts w:ascii="Arial Narrow" w:hAnsi="Arial Narrow" w:cs="Arial"/>
          <w:color w:val="22262A"/>
        </w:rPr>
        <w:lastRenderedPageBreak/>
        <w:t xml:space="preserve">           Приложение </w:t>
      </w:r>
      <w:r w:rsidR="0086297B" w:rsidRPr="00100AC5">
        <w:rPr>
          <w:rFonts w:ascii="Arial Narrow" w:hAnsi="Arial Narrow" w:cs="Arial"/>
          <w:color w:val="22262A"/>
        </w:rPr>
        <w:t xml:space="preserve">к Положению о порядке представления лицами сведений о доходах и расходах, замещающими муниципальные должности в </w:t>
      </w:r>
      <w:r w:rsidR="0086297B" w:rsidRPr="00100AC5">
        <w:rPr>
          <w:rFonts w:ascii="Arial Narrow" w:hAnsi="Arial Narrow" w:cs="Arial"/>
          <w:color w:val="22262A"/>
        </w:rPr>
        <w:t xml:space="preserve"> муниципальном образовании «Успенский сельсовет»</w:t>
      </w:r>
      <w:r w:rsidR="0086297B" w:rsidRPr="00100AC5">
        <w:rPr>
          <w:rFonts w:ascii="Arial Narrow" w:hAnsi="Arial Narrow" w:cs="Arial"/>
          <w:color w:val="22262A"/>
        </w:rPr>
        <w:t xml:space="preserve"> сведений, проверки достоверности доходов и их полноты и соблюдения ограничений, запретов и обязанностей, установленных законодательством Российской Федерации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Порядок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создания и ра</w:t>
      </w:r>
      <w:r w:rsidR="00100AC5">
        <w:rPr>
          <w:rFonts w:ascii="Arial Narrow" w:hAnsi="Arial Narrow" w:cs="Arial"/>
          <w:b/>
          <w:bCs/>
          <w:color w:val="22262A"/>
        </w:rPr>
        <w:t xml:space="preserve">боты Комиссии Совета депутатов </w:t>
      </w:r>
      <w:r w:rsidRPr="00100AC5">
        <w:rPr>
          <w:rFonts w:ascii="Arial Narrow" w:hAnsi="Arial Narrow" w:cs="Arial"/>
          <w:b/>
          <w:bCs/>
          <w:color w:val="22262A"/>
        </w:rPr>
        <w:t xml:space="preserve"> муниципального образования по </w:t>
      </w:r>
      <w:proofErr w:type="gramStart"/>
      <w:r w:rsidRPr="00100AC5">
        <w:rPr>
          <w:rFonts w:ascii="Arial Narrow" w:hAnsi="Arial Narrow" w:cs="Arial"/>
          <w:b/>
          <w:bCs/>
          <w:color w:val="22262A"/>
        </w:rPr>
        <w:t>контролю за</w:t>
      </w:r>
      <w:proofErr w:type="gramEnd"/>
      <w:r w:rsidRPr="00100AC5">
        <w:rPr>
          <w:rFonts w:ascii="Arial Narrow" w:hAnsi="Arial Narrow" w:cs="Arial"/>
          <w:b/>
          <w:bCs/>
          <w:color w:val="22262A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 замещающими муниципальные должности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1.   Общие положения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1.1. Комиссия Совета депутатов муниципального образования по </w:t>
      </w:r>
      <w:proofErr w:type="gramStart"/>
      <w:r w:rsidRPr="00100AC5">
        <w:rPr>
          <w:rFonts w:ascii="Arial Narrow" w:hAnsi="Arial Narrow" w:cs="Arial"/>
          <w:color w:val="22262A"/>
        </w:rPr>
        <w:t>контролю за</w:t>
      </w:r>
      <w:proofErr w:type="gramEnd"/>
      <w:r w:rsidRPr="00100AC5">
        <w:rPr>
          <w:rFonts w:ascii="Arial Narrow" w:hAnsi="Arial Narrow" w:cs="Arial"/>
          <w:color w:val="22262A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образуется решением Совета депутатов  муниципального образования которым утверждается ее персональный состав.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1.2. Комиссия состоит из депутатов Совета депутатов  муниципального образования и формируется в составе председателя, секретаря и членов Комиссии</w:t>
      </w:r>
      <w:r w:rsidRPr="00100AC5">
        <w:rPr>
          <w:rFonts w:ascii="Arial Narrow" w:hAnsi="Arial Narrow" w:cs="Arial"/>
          <w:i/>
          <w:iCs/>
          <w:color w:val="22262A"/>
        </w:rPr>
        <w:t>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1.3. Комиссия из своего состава избирает председателя Комиссии, секретаря Комиссии.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Председатель Комиссии организует работу Комиссии, созывает и проводит заседания Комиссии.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Секретарь Комиссии исполняет полномочия председателя Комиссии в период его временного отсутствия (болезни, отпуска, командировки)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2.   Полномочия комиссии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2.1. Комиссия: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2.1.1.   принимает сведения о доходах, об имуществе и обязательствах имущественного характера представляемые лицами, замещающими муниципальные должности;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2.1.2.   принимает сведения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 и об источниках получения средств, за счет которых совершена указанная сделка, представляемые лицами, замещающими муниципальные должности;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2.1.3.   проводит проверки достоверности и полноты сведений о доходах, об имуществе и обязательствах имущественного характера представляемых лицами, замещающих муниципальные должности;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lastRenderedPageBreak/>
        <w:t>2.1.4.   проводит проверки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3.   Порядок работы Комиссии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В случае равенства голосов голос председателя Комиссии является решающим.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Решения подписываются председателем Комиссии или исполняющим обязанности председателя Комиссии,</w:t>
      </w:r>
      <w:r w:rsidRPr="00100AC5">
        <w:rPr>
          <w:rFonts w:ascii="Arial Narrow" w:hAnsi="Arial Narrow" w:cs="Arial"/>
          <w:i/>
          <w:iCs/>
          <w:color w:val="22262A"/>
        </w:rPr>
        <w:t> </w:t>
      </w:r>
      <w:r w:rsidRPr="00100AC5">
        <w:rPr>
          <w:rFonts w:ascii="Arial Narrow" w:hAnsi="Arial Narrow" w:cs="Arial"/>
          <w:color w:val="22262A"/>
        </w:rPr>
        <w:t>и секретарем Комиссии.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3.2. Заседания Комиссии проводятся по мере необходимости, но не реже 1 раза в год.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3.3. Основанием для назначения и проведения проверок, указанных в  подпунктах 2.1.3., 2.1.4.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а)    правоохранительными и другими государственными органами, органами местного самоуправления;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б)   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в)    Общественной палатой Российской Фе</w:t>
      </w:r>
      <w:r w:rsidR="00315455">
        <w:rPr>
          <w:rFonts w:ascii="Arial Narrow" w:hAnsi="Arial Narrow" w:cs="Arial"/>
          <w:color w:val="22262A"/>
        </w:rPr>
        <w:t>дерации и Общественной палатой Астраханской</w:t>
      </w:r>
      <w:r w:rsidRPr="00100AC5">
        <w:rPr>
          <w:rFonts w:ascii="Arial Narrow" w:hAnsi="Arial Narrow" w:cs="Arial"/>
          <w:color w:val="22262A"/>
        </w:rPr>
        <w:t xml:space="preserve"> области;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г)    общероссийскими и региональными средствами массовой информации.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3.4. Не может служить основанием для проверки: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3.4.1.   информация анонимного характера;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3.4.2.   информация, на основании которой ранее уже проводилась проверка, и направлялись ответы заявителю.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3.5. Проверка проводится Комиссией в пределах представленной в Комиссию информации.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Решение о проведении проверки принимается на заседании комиссии отдельно в отношении каждого лица замещающего муниципальную должность и оформляется в письменной форме.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lastRenderedPageBreak/>
        <w:t>3.7. При проведении проверки Комиссия вправе: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3.7.1.   проводить беседу с лицом, замещающим муниципальную должность;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3.7.2.  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3.7.3.   получать от лица, замещающего муниципальную должность пояснения по представленным им материалам;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proofErr w:type="gramStart"/>
      <w:r w:rsidRPr="00100AC5">
        <w:rPr>
          <w:rFonts w:ascii="Arial Narrow" w:hAnsi="Arial Narrow" w:cs="Arial"/>
          <w:color w:val="22262A"/>
        </w:rPr>
        <w:t xml:space="preserve">3.7.4.  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</w:t>
      </w:r>
      <w:r w:rsidR="00315455">
        <w:rPr>
          <w:rFonts w:ascii="Arial Narrow" w:hAnsi="Arial Narrow" w:cs="Arial"/>
          <w:color w:val="22262A"/>
        </w:rPr>
        <w:t>Астраханской</w:t>
      </w:r>
      <w:r w:rsidRPr="00100AC5">
        <w:rPr>
          <w:rFonts w:ascii="Arial Narrow" w:hAnsi="Arial Narrow" w:cs="Arial"/>
          <w:color w:val="22262A"/>
        </w:rPr>
        <w:t xml:space="preserve">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  (далее – органы и организации) об имеющихся у них сведениях: о доходах, об имуществе и обязательствах имущественного</w:t>
      </w:r>
      <w:proofErr w:type="gramEnd"/>
      <w:r w:rsidRPr="00100AC5">
        <w:rPr>
          <w:rFonts w:ascii="Arial Narrow" w:hAnsi="Arial Narrow" w:cs="Arial"/>
          <w:color w:val="22262A"/>
        </w:rPr>
        <w:t xml:space="preserve"> характера лица, замещающего муниципальную должность, его супруги (супруга) и несовершеннолетних детей;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3.7.5.   наводить справки у физических лиц и получать от них информацию с их согласия.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3.8. В запросе, предусмотренном подпунктом 3.7.4. пункта 3.7. части 3 указываются: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3.8.1.   фамилия, имя, отчество руководителя органа или организации, в которые направляется запрос;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3.8.2.   нормативный правовой акт, на основании которого направляется запрос;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3.8.3.   решение Комиссии о назначении и проведении проверки;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3.8.4.   фамилия, имя, отчество, дата и место рождения, реквизиты документа, удостоверяющего личность, место регистрации, жительства и (или) пребывания, должность и место работы лица, в отношении которого имеются сведения о несоблюдении им ограничений и обязанностей, установленных законодательством Российской Федерации;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3.8.5.   содержание и объем сведений, подлежащих проверке;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3.8.6.   фамилия, инициалы и номер телефона лица, подготовившего запрос.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Запрос подписывается Председателем Комиссии, а в случае его отсутствия заместителем (секретарем).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3.9. Председатель Комиссии обеспечивает: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3.9.1.уведомление в письменной форме лицо, замещающее муниципальную должность о назначении и начале проверки – в течение двух рабочих дней со дня принятия соответствующего решения;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proofErr w:type="gramStart"/>
      <w:r w:rsidRPr="00100AC5">
        <w:rPr>
          <w:rFonts w:ascii="Arial Narrow" w:hAnsi="Arial Narrow" w:cs="Arial"/>
          <w:color w:val="22262A"/>
        </w:rPr>
        <w:t xml:space="preserve">3.9.2.   проведение в случае обращения лица, замещающего муниципальную должность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</w:t>
      </w:r>
      <w:r w:rsidRPr="00100AC5">
        <w:rPr>
          <w:rFonts w:ascii="Arial Narrow" w:hAnsi="Arial Narrow" w:cs="Arial"/>
          <w:color w:val="22262A"/>
        </w:rPr>
        <w:lastRenderedPageBreak/>
        <w:t>семи рабочих дней со дня получения обращения лица, а при наличии уважительной причины – в срок, согласованный с этим лицом.</w:t>
      </w:r>
      <w:proofErr w:type="gramEnd"/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3.10.    Результаты проверки рассматриваются на открытом заседании комиссии.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3.10.1. Представители средств массовой информации могут присутствовать на открытом заседании комиссии при условии подачи заявки о присутствии не позднее, чем за десять дней до даты его проведения.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3.10.3. Член комиссии не голосует при рассмотрении комиссией вопроса, касающегося его лично.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3.11.   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а)   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б)   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принимает решение направить данную информацию главе  муниципального образования. Информация о представлении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официальном сайте администрации</w:t>
      </w:r>
      <w:proofErr w:type="gramStart"/>
      <w:r w:rsidRPr="00100AC5">
        <w:rPr>
          <w:rFonts w:ascii="Arial Narrow" w:hAnsi="Arial Narrow" w:cs="Arial"/>
          <w:color w:val="22262A"/>
        </w:rPr>
        <w:t xml:space="preserve"> </w:t>
      </w:r>
      <w:r w:rsidR="00100AC5">
        <w:rPr>
          <w:rFonts w:ascii="Arial Narrow" w:hAnsi="Arial Narrow" w:cs="Arial"/>
          <w:color w:val="22262A"/>
        </w:rPr>
        <w:t>.</w:t>
      </w:r>
      <w:proofErr w:type="gramEnd"/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3.12.    По итогам рассмотрения вопроса,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а)    установить, что лицо, замещающее муниципальную должность, соблюдал ограничения и запреты, установленные федеральными законами, законами области, муниципальными нормативными правовыми актами.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б)    установить, что лицо, замещающее муниципальную должность,  не соблюдал ограничения и запреты, установленные федеральными законами, законами области, муниципальными нормативными правовыми актами. В этом случае комиссия принимает решение направить данную информацию главе  муниципального образования.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3.13.    Решения комиссии оформляются протоколом, который подписывают председательствующий на заседании и секретарь комиссии.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3.14.   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lastRenderedPageBreak/>
        <w:t>3.15.    Копии протокола заседания комиссии в течение пяти рабочих дней со дня заседания направляются главе  муниципального образования, лицу, замещающему муниципальную должность, в отношении которого проводилась проверка.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3.16.    Копия протокола заседания комиссии приобщается к личному делу лица, замещающего муниципальную должность, в отношении которого проводилась проверка.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3.17.    </w:t>
      </w:r>
      <w:proofErr w:type="gramStart"/>
      <w:r w:rsidRPr="00100AC5">
        <w:rPr>
          <w:rFonts w:ascii="Arial Narrow" w:hAnsi="Arial Narrow" w:cs="Arial"/>
          <w:color w:val="22262A"/>
        </w:rPr>
        <w:t xml:space="preserve">Сведения о результатах проверки предоставляются председателем комиссии с одновременным уведомлением об этом лица, замещающего муниципальную должность, в отношении которого проводилась проверка, правоохранительным и другим государственным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</w:t>
      </w:r>
      <w:r w:rsidR="00315455">
        <w:rPr>
          <w:rFonts w:ascii="Arial Narrow" w:hAnsi="Arial Narrow" w:cs="Arial"/>
          <w:color w:val="22262A"/>
        </w:rPr>
        <w:t>Астраханской</w:t>
      </w:r>
      <w:bookmarkStart w:id="0" w:name="_GoBack"/>
      <w:bookmarkEnd w:id="0"/>
      <w:r w:rsidRPr="00100AC5">
        <w:rPr>
          <w:rFonts w:ascii="Arial Narrow" w:hAnsi="Arial Narrow" w:cs="Arial"/>
          <w:color w:val="22262A"/>
        </w:rPr>
        <w:t xml:space="preserve"> области, предоставившим информацию, явившуюся основанием для</w:t>
      </w:r>
      <w:proofErr w:type="gramEnd"/>
      <w:r w:rsidRPr="00100AC5">
        <w:rPr>
          <w:rFonts w:ascii="Arial Narrow" w:hAnsi="Arial Narrow" w:cs="Arial"/>
          <w:color w:val="22262A"/>
        </w:rPr>
        <w:t xml:space="preserve"> проведения проверки, с соблюдением законодательства Российской Федерации о персональных данных и государственной тайне.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3.18.    Материалы проверки хранятся в комиссии Совета депутатов  муниципального образования в течение трех лет со дня ее окончания, после чего передаются в архив.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 </w:t>
      </w: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100AC5" w:rsidRDefault="00100AC5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lastRenderedPageBreak/>
        <w:t>Приложение 2</w:t>
      </w:r>
    </w:p>
    <w:p w:rsidR="00100AC5" w:rsidRDefault="00100AC5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 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 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Порядок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center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b/>
          <w:bCs/>
          <w:color w:val="22262A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 муниципального образования,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1.  Настоящим Порядком устанавливаются обязанности уполномоченных лиц администрации </w:t>
      </w:r>
      <w:r w:rsidRPr="00100AC5">
        <w:rPr>
          <w:rFonts w:ascii="Arial Narrow" w:hAnsi="Arial Narrow" w:cs="Arial"/>
          <w:color w:val="22262A"/>
          <w:vertAlign w:val="subscript"/>
        </w:rPr>
        <w:t> </w:t>
      </w:r>
      <w:r w:rsidRPr="00100AC5">
        <w:rPr>
          <w:rFonts w:ascii="Arial Narrow" w:hAnsi="Arial Narrow" w:cs="Arial"/>
          <w:color w:val="22262A"/>
        </w:rPr>
        <w:t>муниципального образования по размещению сведений о доходах, расходах, об имуществе и обязательствах имущественного характера лиц, замещающих муниципальные должности  муниципального образования (далее - лица, замещающие муниципальные должности), их супругов и несовершеннолетних детей на официальном сайте администрации в информационно-телекоммуникационной сети "Интернет".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Действие настоящего Порядка распространяется на следующих лиц, замещающих муниципальные должности: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депутатов (осуществляющих деятельность на постоянной и непостоянной основе);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членов выборного органа местного самоуправления, выборное должностное лицо местного самоуправления (в </w:t>
      </w:r>
      <w:proofErr w:type="spellStart"/>
      <w:r w:rsidRPr="00100AC5">
        <w:rPr>
          <w:rFonts w:ascii="Arial Narrow" w:hAnsi="Arial Narrow" w:cs="Arial"/>
          <w:color w:val="22262A"/>
        </w:rPr>
        <w:t>т.ч</w:t>
      </w:r>
      <w:proofErr w:type="spellEnd"/>
      <w:r w:rsidRPr="00100AC5">
        <w:rPr>
          <w:rFonts w:ascii="Arial Narrow" w:hAnsi="Arial Narrow" w:cs="Arial"/>
          <w:color w:val="22262A"/>
        </w:rPr>
        <w:t>. главу муниципального образования);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голоса.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 xml:space="preserve">2.  </w:t>
      </w:r>
      <w:proofErr w:type="gramStart"/>
      <w:r w:rsidRPr="00100AC5">
        <w:rPr>
          <w:rFonts w:ascii="Arial Narrow" w:hAnsi="Arial Narrow" w:cs="Arial"/>
          <w:color w:val="22262A"/>
        </w:rPr>
        <w:t>На официальном сайте администрации в информационно-телекоммуникационной сети "Интернет"</w:t>
      </w:r>
      <w:r w:rsidRPr="00100AC5">
        <w:rPr>
          <w:rFonts w:ascii="Arial Narrow" w:hAnsi="Arial Narrow" w:cs="Arial"/>
          <w:color w:val="22262A"/>
          <w:vertAlign w:val="subscript"/>
        </w:rPr>
        <w:t> </w:t>
      </w:r>
      <w:r w:rsidRPr="00100AC5">
        <w:rPr>
          <w:rFonts w:ascii="Arial Narrow" w:hAnsi="Arial Narrow" w:cs="Arial"/>
          <w:color w:val="22262A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расходах, об имуществе и обязательствах имущественного</w:t>
      </w:r>
      <w:proofErr w:type="gramEnd"/>
      <w:r w:rsidRPr="00100AC5">
        <w:rPr>
          <w:rFonts w:ascii="Arial Narrow" w:hAnsi="Arial Narrow" w:cs="Arial"/>
          <w:color w:val="22262A"/>
        </w:rPr>
        <w:t xml:space="preserve"> характера):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а) 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б) 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в)  декларированный годовой доход лица, замещающего муниципальную должность, его супруги (супруга) и несовершеннолетних детей;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proofErr w:type="gramStart"/>
      <w:r w:rsidRPr="00100AC5">
        <w:rPr>
          <w:rFonts w:ascii="Arial Narrow" w:hAnsi="Arial Narrow" w:cs="Arial"/>
          <w:color w:val="22262A"/>
        </w:rPr>
        <w:lastRenderedPageBreak/>
        <w:t>г) 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3.  В размещаемых на официальном сайте </w:t>
      </w:r>
      <w:r w:rsidRPr="00100AC5">
        <w:rPr>
          <w:rFonts w:ascii="Arial Narrow" w:hAnsi="Arial Narrow" w:cs="Arial"/>
          <w:color w:val="22262A"/>
          <w:vertAlign w:val="subscript"/>
        </w:rPr>
        <w:t> </w:t>
      </w:r>
      <w:r w:rsidRPr="00100AC5">
        <w:rPr>
          <w:rFonts w:ascii="Arial Narrow" w:hAnsi="Arial Narrow" w:cs="Arial"/>
          <w:color w:val="22262A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proofErr w:type="gramStart"/>
      <w:r w:rsidRPr="00100AC5">
        <w:rPr>
          <w:rFonts w:ascii="Arial Narrow" w:hAnsi="Arial Narrow" w:cs="Arial"/>
          <w:color w:val="22262A"/>
        </w:rPr>
        <w:t>а) 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б)  персональные данные супруги (супруга), детей и иных членов семьи лица, замещающего муниципальную должность;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в) 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г) 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д)  информацию, отнесенную к государственной тайне или являющуюся конфиденциальной.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4.  Сведения о доходах, расходах, об имуществе и обязательствах имущественного характера, указанные в пункте 2 настоящего Порядка, находятся в информационно-телекоммуникационной сети "Интернет по адресу </w:t>
      </w:r>
      <w:hyperlink r:id="rId6" w:history="1">
        <w:r w:rsidRPr="00100AC5">
          <w:rPr>
            <w:rStyle w:val="a5"/>
            <w:rFonts w:ascii="Arial Narrow" w:hAnsi="Arial Narrow" w:cs="Arial"/>
            <w:color w:val="000000"/>
            <w:u w:val="none"/>
          </w:rPr>
          <w:t>http://engels-city.ru/2009-10-27-11-50-22</w:t>
        </w:r>
      </w:hyperlink>
      <w:r w:rsidRPr="00100AC5">
        <w:rPr>
          <w:rFonts w:ascii="Arial Narrow" w:hAnsi="Arial Narrow" w:cs="Arial"/>
          <w:color w:val="22262A"/>
        </w:rPr>
        <w:t> и ежегодно обновляются в течение 14 рабочих дней со дня истечения срока, установленного для их подачи.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5.  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администрации в информационно-телекоммуникационной сети "Интернет"  по формам согласно Приложению  1 и Приложению 2 к настоящему Порядку.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6. 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а) 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б) 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lastRenderedPageBreak/>
        <w:t xml:space="preserve">7.  </w:t>
      </w:r>
      <w:proofErr w:type="gramStart"/>
      <w:r w:rsidRPr="00100AC5">
        <w:rPr>
          <w:rFonts w:ascii="Arial Narrow" w:hAnsi="Arial Narrow" w:cs="Arial"/>
          <w:color w:val="22262A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 w:rsidRPr="00100AC5">
        <w:rPr>
          <w:rFonts w:ascii="Arial Narrow" w:hAnsi="Arial Narrow" w:cs="Arial"/>
          <w:color w:val="22262A"/>
        </w:rPr>
        <w:t xml:space="preserve">, </w:t>
      </w:r>
      <w:proofErr w:type="gramStart"/>
      <w:r w:rsidRPr="00100AC5">
        <w:rPr>
          <w:rFonts w:ascii="Arial Narrow" w:hAnsi="Arial Narrow" w:cs="Arial"/>
          <w:color w:val="22262A"/>
        </w:rPr>
        <w:t>отнесенных</w:t>
      </w:r>
      <w:proofErr w:type="gramEnd"/>
      <w:r w:rsidRPr="00100AC5">
        <w:rPr>
          <w:rFonts w:ascii="Arial Narrow" w:hAnsi="Arial Narrow" w:cs="Arial"/>
          <w:color w:val="22262A"/>
        </w:rPr>
        <w:t xml:space="preserve"> к государственной тайне или являющихся конфиденциальными.</w:t>
      </w:r>
    </w:p>
    <w:p w:rsidR="0086297B" w:rsidRPr="00100AC5" w:rsidRDefault="0086297B" w:rsidP="0086297B">
      <w:pPr>
        <w:pStyle w:val="a3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 </w:t>
      </w: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315455" w:rsidRDefault="00315455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right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lastRenderedPageBreak/>
        <w:t>Приложение 1</w:t>
      </w:r>
    </w:p>
    <w:p w:rsidR="0086297B" w:rsidRPr="00100AC5" w:rsidRDefault="0086297B" w:rsidP="0086297B">
      <w:pPr>
        <w:pStyle w:val="consplusnormal"/>
        <w:shd w:val="clear" w:color="auto" w:fill="FFFFFF"/>
        <w:spacing w:before="0" w:beforeAutospacing="0"/>
        <w:jc w:val="both"/>
        <w:rPr>
          <w:rFonts w:ascii="Arial Narrow" w:hAnsi="Arial Narrow" w:cs="Arial"/>
          <w:color w:val="22262A"/>
        </w:rPr>
      </w:pPr>
      <w:r w:rsidRPr="00100AC5">
        <w:rPr>
          <w:rFonts w:ascii="Arial Narrow" w:hAnsi="Arial Narrow" w:cs="Arial"/>
          <w:color w:val="22262A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  муниципального образования,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Сведения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о доходах, об имуществе и обязательствах </w:t>
      </w: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имущественного</w:t>
      </w:r>
      <w:proofErr w:type="gramEnd"/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характера ____________________________________ и членов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(полное наименование должности</w:t>
      </w:r>
      <w:proofErr w:type="gramEnd"/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с указанием органа местного самоуправления) его семьи за период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с 1 января по 31 декабря 20__ года</w:t>
      </w:r>
    </w:p>
    <w:p w:rsidR="00315455" w:rsidRDefault="00315455" w:rsidP="0086297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  <w:sectPr w:rsidR="003154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1428" w:type="dxa"/>
        <w:tblInd w:w="-1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684"/>
        <w:gridCol w:w="1338"/>
        <w:gridCol w:w="825"/>
        <w:gridCol w:w="1329"/>
        <w:gridCol w:w="1291"/>
        <w:gridCol w:w="1338"/>
        <w:gridCol w:w="825"/>
        <w:gridCol w:w="1329"/>
      </w:tblGrid>
      <w:tr w:rsidR="0086297B" w:rsidRPr="0086297B" w:rsidTr="00315455">
        <w:tc>
          <w:tcPr>
            <w:tcW w:w="14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Декларированный годовой доход за ____ год (руб.)</w:t>
            </w:r>
          </w:p>
        </w:tc>
        <w:tc>
          <w:tcPr>
            <w:tcW w:w="47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6297B" w:rsidRPr="0086297B" w:rsidTr="00315455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86297B" w:rsidRPr="0086297B" w:rsidTr="00315455"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Ф.И.О.    </w:t>
            </w:r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лица,     </w:t>
            </w:r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замещающего</w:t>
            </w:r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муниципальную должность</w:t>
            </w:r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(члены семьи без указания Ф.И.О.)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315455" w:rsidRDefault="00315455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sectPr w:rsidR="00315455" w:rsidSect="0031545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lastRenderedPageBreak/>
        <w:t> 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Приложение 2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  муниципального образования,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(полное наименование муниципальной должности с указанием ОМСУ)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его супруги (супруга), несовершеннолетних детей за три последних года, предшествующих отчетному периоду</w:t>
      </w:r>
    </w:p>
    <w:tbl>
      <w:tblPr>
        <w:tblW w:w="10290" w:type="dxa"/>
        <w:tblInd w:w="-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4526"/>
        <w:gridCol w:w="2934"/>
      </w:tblGrid>
      <w:tr w:rsidR="0086297B" w:rsidRPr="0086297B" w:rsidTr="00315455"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последних</w:t>
            </w:r>
            <w:proofErr w:type="gramEnd"/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три года, предшествующих отчетному периоду &lt;3&gt;</w:t>
            </w:r>
          </w:p>
        </w:tc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 &lt;4&gt;</w:t>
            </w:r>
          </w:p>
        </w:tc>
      </w:tr>
      <w:tr w:rsidR="0086297B" w:rsidRPr="0086297B" w:rsidTr="00315455"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_____________________</w:t>
            </w:r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(указать фамилию, имя,</w:t>
            </w:r>
            <w:proofErr w:type="gramEnd"/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отчество лица, замещающего</w:t>
            </w:r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муниципальную должность)</w:t>
            </w:r>
          </w:p>
        </w:tc>
        <w:tc>
          <w:tcPr>
            <w:tcW w:w="4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86297B" w:rsidRPr="0086297B" w:rsidTr="00315455"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_____________________</w:t>
            </w:r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gramStart"/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(указать "супруга" или</w:t>
            </w:r>
            <w:proofErr w:type="gramEnd"/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"супруг" без ФИО) &lt;1&gt;</w:t>
            </w:r>
          </w:p>
        </w:tc>
        <w:tc>
          <w:tcPr>
            <w:tcW w:w="4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86297B" w:rsidRPr="0086297B" w:rsidTr="00315455"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_____________________</w:t>
            </w:r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gramStart"/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(указать "дочь" или</w:t>
            </w:r>
            <w:proofErr w:type="gramEnd"/>
          </w:p>
          <w:p w:rsidR="0086297B" w:rsidRPr="0086297B" w:rsidRDefault="0086297B" w:rsidP="0086297B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"сын" без ФИО) &lt;2&gt;</w:t>
            </w:r>
          </w:p>
        </w:tc>
        <w:tc>
          <w:tcPr>
            <w:tcW w:w="4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Примечание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&lt;1</w:t>
      </w:r>
      <w:proofErr w:type="gramStart"/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&gt; У</w:t>
      </w:r>
      <w:proofErr w:type="gramEnd"/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казывается в случае, если сделки (сделка) совершены супругой (супругом).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&lt;2</w:t>
      </w:r>
      <w:proofErr w:type="gramStart"/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&gt; У</w:t>
      </w:r>
      <w:proofErr w:type="gramEnd"/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казывается в случае, если сделки (сделка) совершены несовершеннолетним ребенком.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lastRenderedPageBreak/>
        <w:t>&lt;3</w:t>
      </w:r>
      <w:proofErr w:type="gramStart"/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&gt; У</w:t>
      </w:r>
      <w:proofErr w:type="gramEnd"/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i/>
          <w:iCs/>
          <w:color w:val="22262A"/>
          <w:sz w:val="24"/>
          <w:szCs w:val="24"/>
          <w:lang w:eastAsia="ru-RU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Приложение 3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 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Положение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1.           </w:t>
      </w: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муниципальные должности в </w:t>
      </w:r>
      <w:r w:rsidRPr="00100AC5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 муниципальном образовании «Успенский сельсовет»</w:t>
      </w: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 (далее -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</w:t>
      </w:r>
      <w:proofErr w:type="gramEnd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 привести к конфликту интересов, (далее - Положение) разработано в целях реализации </w:t>
      </w:r>
      <w:hyperlink r:id="rId7" w:history="1">
        <w:r w:rsidRPr="0086297B">
          <w:rPr>
            <w:rFonts w:ascii="Arial Narrow" w:eastAsia="Times New Roman" w:hAnsi="Arial Narrow" w:cs="Arial"/>
            <w:color w:val="000000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"О противодействии коррупции".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1.1.        </w:t>
      </w: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Лицо, замещающее муниципальную должность обязано</w:t>
      </w:r>
      <w:proofErr w:type="gramEnd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</w:t>
      </w: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lastRenderedPageBreak/>
        <w:t>с ним в близком родстве или свойстве, связаны имущественными, корпоративными или иными близкими отношениями.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2.           </w:t>
      </w: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в Комиссию Совета депутатов  муниципального образования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  <w:proofErr w:type="gramEnd"/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3. Уведомление по форме согласно </w:t>
      </w:r>
      <w:hyperlink r:id="rId8" w:anchor="sub_10100" w:history="1">
        <w:r w:rsidRPr="0086297B">
          <w:rPr>
            <w:rFonts w:ascii="Arial Narrow" w:eastAsia="Times New Roman" w:hAnsi="Arial Narrow" w:cs="Arial"/>
            <w:color w:val="000000"/>
            <w:sz w:val="24"/>
            <w:szCs w:val="24"/>
            <w:u w:val="single"/>
            <w:lang w:eastAsia="ru-RU"/>
          </w:rPr>
          <w:t>Приложению 1</w:t>
        </w:r>
      </w:hyperlink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 администрацию  муниципального образования.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4. Уведомление подлежит регистрации администрацию  муниципального образования</w:t>
      </w:r>
      <w:r w:rsidRPr="0086297B">
        <w:rPr>
          <w:rFonts w:ascii="Arial Narrow" w:eastAsia="Times New Roman" w:hAnsi="Arial Narrow" w:cs="Arial"/>
          <w:color w:val="22262A"/>
          <w:sz w:val="24"/>
          <w:szCs w:val="24"/>
          <w:vertAlign w:val="subscript"/>
          <w:lang w:eastAsia="ru-RU"/>
        </w:rPr>
        <w:t> </w:t>
      </w: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 </w:t>
      </w:r>
      <w:hyperlink r:id="rId9" w:anchor="sub_10200" w:history="1">
        <w:r w:rsidRPr="0086297B">
          <w:rPr>
            <w:rFonts w:ascii="Arial Narrow" w:eastAsia="Times New Roman" w:hAnsi="Arial Narrow" w:cs="Arial"/>
            <w:color w:val="000000"/>
            <w:sz w:val="24"/>
            <w:szCs w:val="24"/>
            <w:u w:val="single"/>
            <w:lang w:eastAsia="ru-RU"/>
          </w:rPr>
          <w:t>Приложению 2</w:t>
        </w:r>
      </w:hyperlink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5. Зарегистрированное уведомление в день его регистрации направляется в комиссию.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</w:t>
      </w: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100AC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315455" w:rsidRDefault="00315455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lastRenderedPageBreak/>
        <w:t>Приложение 1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к Положению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Уведомление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о возникновении личной заинтересованности при осуществлении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полномочий, </w:t>
      </w: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которая</w:t>
      </w:r>
      <w:proofErr w:type="gramEnd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 приводит или может привести к конфликту интересов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                                в комиссию  _______________________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    Я _____________________________________________________________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                  (Ф.И.О., замещаемая муниципальная должность)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____________________________________________________________________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уведомляю о том, что: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    1. ________________________________________________</w:t>
      </w:r>
      <w:r w:rsidRPr="0086297B">
        <w:rPr>
          <w:rFonts w:ascii="Arial" w:eastAsia="Times New Roman" w:hAnsi="Arial" w:cs="Arial"/>
          <w:color w:val="22262A"/>
          <w:sz w:val="24"/>
          <w:szCs w:val="24"/>
          <w:lang w:eastAsia="ru-RU"/>
        </w:rPr>
        <w:t>____________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62A"/>
          <w:sz w:val="24"/>
          <w:szCs w:val="24"/>
          <w:lang w:eastAsia="ru-RU"/>
        </w:rPr>
      </w:pPr>
      <w:r w:rsidRPr="0086297B">
        <w:rPr>
          <w:rFonts w:ascii="Arial" w:eastAsia="Times New Roman" w:hAnsi="Arial" w:cs="Arial"/>
          <w:color w:val="22262A"/>
          <w:sz w:val="24"/>
          <w:szCs w:val="24"/>
          <w:lang w:eastAsia="ru-RU"/>
        </w:rPr>
        <w:t>____________________________________________________________________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62A"/>
          <w:sz w:val="24"/>
          <w:szCs w:val="24"/>
          <w:lang w:eastAsia="ru-RU"/>
        </w:rPr>
      </w:pPr>
      <w:r w:rsidRPr="0086297B">
        <w:rPr>
          <w:rFonts w:ascii="Arial" w:eastAsia="Times New Roman" w:hAnsi="Arial" w:cs="Arial"/>
          <w:color w:val="22262A"/>
          <w:sz w:val="18"/>
          <w:szCs w:val="18"/>
          <w:vertAlign w:val="superscript"/>
          <w:lang w:eastAsia="ru-RU"/>
        </w:rPr>
        <w:t>(описание личной заинтересованности при осуществлении полномочий, которая приводит или может привести к конфликту интересов)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62A"/>
          <w:sz w:val="24"/>
          <w:szCs w:val="24"/>
          <w:lang w:eastAsia="ru-RU"/>
        </w:rPr>
      </w:pPr>
      <w:r w:rsidRPr="0086297B">
        <w:rPr>
          <w:rFonts w:ascii="Arial" w:eastAsia="Times New Roman" w:hAnsi="Arial" w:cs="Arial"/>
          <w:color w:val="22262A"/>
          <w:sz w:val="24"/>
          <w:szCs w:val="24"/>
          <w:lang w:eastAsia="ru-RU"/>
        </w:rPr>
        <w:t>     2. ____________________________________________________________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62A"/>
          <w:sz w:val="24"/>
          <w:szCs w:val="24"/>
          <w:lang w:eastAsia="ru-RU"/>
        </w:rPr>
      </w:pPr>
      <w:r w:rsidRPr="0086297B">
        <w:rPr>
          <w:rFonts w:ascii="Arial" w:eastAsia="Times New Roman" w:hAnsi="Arial" w:cs="Arial"/>
          <w:color w:val="22262A"/>
          <w:sz w:val="24"/>
          <w:szCs w:val="24"/>
          <w:lang w:eastAsia="ru-RU"/>
        </w:rPr>
        <w:t>____________________________________________________________________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62A"/>
          <w:sz w:val="24"/>
          <w:szCs w:val="24"/>
          <w:lang w:eastAsia="ru-RU"/>
        </w:rPr>
      </w:pPr>
      <w:r w:rsidRPr="0086297B">
        <w:rPr>
          <w:rFonts w:ascii="Arial" w:eastAsia="Times New Roman" w:hAnsi="Arial" w:cs="Arial"/>
          <w:color w:val="22262A"/>
          <w:sz w:val="18"/>
          <w:szCs w:val="18"/>
          <w:vertAlign w:val="superscript"/>
          <w:lang w:eastAsia="ru-RU"/>
        </w:rPr>
        <w:t>(описание полномочий, на надлежащее осуществление которых влияет или может повлиять личная заинтересованность)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    3. ____________________________________________________________</w:t>
      </w:r>
    </w:p>
    <w:p w:rsidR="0086297B" w:rsidRPr="0086297B" w:rsidRDefault="00315455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vertAlign w:val="superscript"/>
          <w:lang w:eastAsia="ru-RU"/>
        </w:rPr>
        <w:t xml:space="preserve"> </w:t>
      </w:r>
      <w:r w:rsidR="0086297B" w:rsidRPr="0086297B">
        <w:rPr>
          <w:rFonts w:ascii="Arial Narrow" w:eastAsia="Times New Roman" w:hAnsi="Arial Narrow" w:cs="Arial"/>
          <w:color w:val="22262A"/>
          <w:sz w:val="24"/>
          <w:szCs w:val="24"/>
          <w:vertAlign w:val="superscript"/>
          <w:lang w:eastAsia="ru-RU"/>
        </w:rPr>
        <w:t>(дополнительные сведения)</w:t>
      </w:r>
    </w:p>
    <w:p w:rsidR="00315455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"__" __________ 20___ г.   _______</w:t>
      </w:r>
      <w:r w:rsidR="00315455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________   __________________\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vertAlign w:val="superscript"/>
          <w:lang w:eastAsia="ru-RU"/>
        </w:rPr>
        <w:t>    </w:t>
      </w: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vertAlign w:val="superscript"/>
          <w:lang w:eastAsia="ru-RU"/>
        </w:rPr>
        <w:t>(подпись лица, направившего уведомление)          (фамилия, инициалы лица, направившего уведомление</w:t>
      </w:r>
      <w:proofErr w:type="gramEnd"/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Регистрационный номер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в журнале регистрации уведомлений ____________________________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Дата регистрации уведомления "___" ________________ 20___ г.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_________________________________  ___________________________________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vertAlign w:val="superscript"/>
          <w:lang w:eastAsia="ru-RU"/>
        </w:rPr>
        <w:t>(подпись лица, зарегистрировавшего уведомление)       (фамилия, инициалы лица, зарегистрировавшего уведомление)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lastRenderedPageBreak/>
        <w:t> </w:t>
      </w: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Приложение 2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к Положению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Журнал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tbl>
      <w:tblPr>
        <w:tblW w:w="9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860"/>
        <w:gridCol w:w="1390"/>
        <w:gridCol w:w="1128"/>
        <w:gridCol w:w="1137"/>
        <w:gridCol w:w="897"/>
        <w:gridCol w:w="1137"/>
        <w:gridCol w:w="1604"/>
      </w:tblGrid>
      <w:tr w:rsidR="0086297B" w:rsidRPr="0086297B" w:rsidTr="0086297B">
        <w:tc>
          <w:tcPr>
            <w:tcW w:w="5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№ </w:t>
            </w:r>
            <w:proofErr w:type="gramStart"/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10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1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Уведомление направлено</w:t>
            </w: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Уведомление зарегистрировано</w:t>
            </w:r>
          </w:p>
        </w:tc>
        <w:tc>
          <w:tcPr>
            <w:tcW w:w="14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86297B" w:rsidRPr="0086297B" w:rsidTr="0086297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86297B" w:rsidRPr="0086297B" w:rsidTr="0086297B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6297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6297B" w:rsidRPr="0086297B" w:rsidTr="0086297B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86297B" w:rsidRPr="0086297B" w:rsidTr="0086297B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6297B" w:rsidRPr="0086297B" w:rsidRDefault="0086297B" w:rsidP="008629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 </w:t>
      </w: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315455" w:rsidRPr="00315455" w:rsidRDefault="00315455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315455" w:rsidRPr="00315455" w:rsidRDefault="00315455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315455" w:rsidRPr="00315455" w:rsidRDefault="00315455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315455" w:rsidRPr="00315455" w:rsidRDefault="00315455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Приложение 4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Порядок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 xml:space="preserve">увольнения (освобождения от должности) лиц, замещающих муниципальные должности в </w:t>
      </w:r>
      <w:r w:rsidRPr="00315455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 xml:space="preserve"> муниципальном образовании «Успенский сельсовет»</w:t>
      </w: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, в связи с утратой доверия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lastRenderedPageBreak/>
        <w:t xml:space="preserve">1.  </w:t>
      </w: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Настоящий Порядок устанавливает порядок увольнения (освобождения от должности) лиц, замещающих муниципальные должности органов местного самоуправления  муниципального образования в связи с утратой доверия в случаях, установленных ст. 13.1 Федерального закона от 25.12.2008 №273-ФЗ «О противодействии коррупции», за исключением членов избирательной комиссии муниципального образования, действующей на постоянной основе и являющейся юридическим лицом, с правом решающего голоса,</w:t>
      </w:r>
      <w:proofErr w:type="gramEnd"/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2.  </w:t>
      </w: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Решение Совета депутатов  муниципального образования</w:t>
      </w:r>
      <w:r w:rsidRPr="0086297B">
        <w:rPr>
          <w:rFonts w:ascii="Arial Narrow" w:eastAsia="Times New Roman" w:hAnsi="Arial Narrow" w:cs="Arial"/>
          <w:color w:val="22262A"/>
          <w:sz w:val="24"/>
          <w:szCs w:val="24"/>
          <w:vertAlign w:val="subscript"/>
          <w:lang w:eastAsia="ru-RU"/>
        </w:rPr>
        <w:t> </w:t>
      </w: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об увольнении (освобождении от должности) лица, замещающего муниципальную должность в органе местного самоуправления  муниципального образования в связи с утратой доверия (далее - увольнение в связи с утратой доверия) принимается не позднее чем через 30 дней со дня появления основания, а если это основание появилось в период между сессиями Совета депутатов  муниципального образования - не позднее чем через</w:t>
      </w:r>
      <w:proofErr w:type="gramEnd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 3 месяца со дня появления такого основания.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Решение об увольнении (освобождении от должности) в связи с утратой доверия депутата Совета депутатов  муниципального образования, принимается с учетом особенностей, установленных Уставом  муниципального образования.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3.  </w:t>
      </w:r>
      <w:proofErr w:type="gramStart"/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Проверка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 проводится комиссией  муниципального образования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Приложением 1 к настоящему решению Совета депутатов  муниципального образования.</w:t>
      </w:r>
      <w:proofErr w:type="gramEnd"/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-    заблаговременное получение лицом, замещающим муниципальную должность, уведомления о дате, времени и месте рассмотрения результатов 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-   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4.  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5.  Копия решения об увольнении (освобождения от должности)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6.  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lastRenderedPageBreak/>
        <w:t> </w:t>
      </w: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315455" w:rsidRPr="00315455" w:rsidRDefault="00315455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right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Приложение 5</w:t>
      </w:r>
    </w:p>
    <w:p w:rsidR="0086297B" w:rsidRPr="00315455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Перечень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proofErr w:type="gramStart"/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муниципальных должностей и должностей муниципальной службы в органах местного самоуправления  муниципального образования, при замещении которых лица, замещающие муниципальные должности и должности муниципальной службы 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 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Раздел 1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Муниципальные должности органов местного самоуправления муниципального образования: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lastRenderedPageBreak/>
        <w:t> 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Глава муниципального образования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Депутаты Совета депутатов 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 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b/>
          <w:bCs/>
          <w:color w:val="22262A"/>
          <w:sz w:val="24"/>
          <w:szCs w:val="24"/>
          <w:lang w:eastAsia="ru-RU"/>
        </w:rPr>
        <w:t>Раздел 2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Должности муниципальной службы органов местного самоуправления 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1. Главные должности: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315455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Главный бухгалтер</w:t>
      </w: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;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2. Ведущие должности:</w:t>
      </w:r>
    </w:p>
    <w:p w:rsidR="0086297B" w:rsidRPr="0086297B" w:rsidRDefault="0086297B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3. Старшие должности:</w:t>
      </w:r>
    </w:p>
    <w:p w:rsidR="0086297B" w:rsidRPr="0086297B" w:rsidRDefault="00315455" w:rsidP="0086297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</w:pPr>
      <w:r w:rsidRPr="00315455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Н</w:t>
      </w:r>
      <w:r w:rsidR="0086297B"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 xml:space="preserve">ачальник отдела по </w:t>
      </w:r>
      <w:r w:rsidR="0086297B" w:rsidRPr="00315455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общим вопросам</w:t>
      </w:r>
      <w:r w:rsidR="0086297B" w:rsidRPr="0086297B">
        <w:rPr>
          <w:rFonts w:ascii="Arial Narrow" w:eastAsia="Times New Roman" w:hAnsi="Arial Narrow" w:cs="Arial"/>
          <w:color w:val="22262A"/>
          <w:sz w:val="24"/>
          <w:szCs w:val="24"/>
          <w:lang w:eastAsia="ru-RU"/>
        </w:rPr>
        <w:t>.</w:t>
      </w:r>
    </w:p>
    <w:p w:rsidR="00BF2FE3" w:rsidRDefault="00BF2FE3"/>
    <w:sectPr w:rsidR="00BF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7B"/>
    <w:rsid w:val="00100AC5"/>
    <w:rsid w:val="001A33F9"/>
    <w:rsid w:val="00315455"/>
    <w:rsid w:val="003C635D"/>
    <w:rsid w:val="0086297B"/>
    <w:rsid w:val="00AE3699"/>
    <w:rsid w:val="00BF2FE3"/>
    <w:rsid w:val="00BF5001"/>
    <w:rsid w:val="00E26982"/>
    <w:rsid w:val="00F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97B"/>
    <w:rPr>
      <w:b/>
      <w:bCs/>
    </w:rPr>
  </w:style>
  <w:style w:type="paragraph" w:customStyle="1" w:styleId="consplusnormal">
    <w:name w:val="consplusnormal"/>
    <w:basedOn w:val="a"/>
    <w:rsid w:val="0086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29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97B"/>
    <w:rPr>
      <w:b/>
      <w:bCs/>
    </w:rPr>
  </w:style>
  <w:style w:type="paragraph" w:customStyle="1" w:styleId="consplusnormal">
    <w:name w:val="consplusnormal"/>
    <w:basedOn w:val="a"/>
    <w:rsid w:val="0086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2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4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4840">
              <w:marLeft w:val="0"/>
              <w:marRight w:val="0"/>
              <w:marTop w:val="240"/>
              <w:marBottom w:val="240"/>
              <w:divBdr>
                <w:top w:val="single" w:sz="6" w:space="0" w:color="DFE3E7"/>
                <w:left w:val="single" w:sz="6" w:space="0" w:color="DFE3E7"/>
                <w:bottom w:val="single" w:sz="6" w:space="0" w:color="DFE3E7"/>
                <w:right w:val="single" w:sz="6" w:space="0" w:color="DFE3E7"/>
              </w:divBdr>
            </w:div>
          </w:divsChild>
        </w:div>
      </w:divsChild>
    </w:div>
    <w:div w:id="380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els-city.ru/pravaktbezmo/32566-reshenie-soveta-deputatov-bezymyanskogo-munitsipalnogo-obrazovaniya-ot-26-02-2016-142-39-03-o-poryadke-predstavleniya-litsami-zameshchayushchimi-munitsipalnye-dolzhnosti-v-bezymyanskom-munitsipalnom-obrazovanii-svedenij-o-dokhodakh-i-raskhodakh-proverki-d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gels-city.ru/2009-10-27-11-50-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penskoe-mo.ru/images/resheniya/2017/resh_17_ot_31.08.17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gels-city.ru/pravaktbezmo/32566-reshenie-soveta-deputatov-bezymyanskogo-munitsipalnogo-obrazovaniya-ot-26-02-2016-142-39-03-o-poryadke-predstavleniya-litsami-zameshchayushchimi-munitsipalnye-dolzhnosti-v-bezymyanskom-munitsipalnom-obrazovanii-svedenij-o-dokhodakh-i-raskhodakh-proverki-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6203</Words>
  <Characters>35362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2026-02-10T07:50:00Z</dcterms:created>
  <dcterms:modified xsi:type="dcterms:W3CDTF">2026-02-10T08:20:00Z</dcterms:modified>
</cp:coreProperties>
</file>