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1C0" w:rsidRPr="007A217E" w:rsidRDefault="00BF11C0" w:rsidP="00BF11C0">
      <w:pPr>
        <w:pStyle w:val="11"/>
        <w:spacing w:after="0" w:line="200" w:lineRule="atLeast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A217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 О В Е Т</w:t>
      </w:r>
    </w:p>
    <w:p w:rsidR="00BF11C0" w:rsidRPr="007A217E" w:rsidRDefault="00BF11C0" w:rsidP="00BF11C0">
      <w:pPr>
        <w:pStyle w:val="11"/>
        <w:spacing w:after="0" w:line="200" w:lineRule="atLeast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A217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Муниципального образования «Сельское поселение </w:t>
      </w:r>
      <w:r w:rsidR="007A217E" w:rsidRPr="007A217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Успенский</w:t>
      </w:r>
      <w:r w:rsidRPr="007A217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сельсовет Ахтубинского муниципального района Астраханской области»</w:t>
      </w:r>
    </w:p>
    <w:p w:rsidR="00335F16" w:rsidRPr="007A217E" w:rsidRDefault="00335F16" w:rsidP="00335F16">
      <w:pPr>
        <w:pStyle w:val="11"/>
        <w:spacing w:before="0" w:after="0" w:line="200" w:lineRule="atLeas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BF11C0" w:rsidRPr="007A217E" w:rsidRDefault="00335F16" w:rsidP="007A217E">
      <w:pPr>
        <w:pStyle w:val="11"/>
        <w:spacing w:before="0" w:after="0" w:line="200" w:lineRule="atLeas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A217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РЕШЕНИЕ </w:t>
      </w:r>
    </w:p>
    <w:p w:rsidR="00335F16" w:rsidRPr="007A217E" w:rsidRDefault="00335F16" w:rsidP="00335F16">
      <w:pPr>
        <w:pStyle w:val="11"/>
        <w:spacing w:before="0" w:after="0" w:line="200" w:lineRule="atLeas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F81F54" w:rsidRPr="007A217E" w:rsidRDefault="00335F16" w:rsidP="007A217E">
      <w:pPr>
        <w:pStyle w:val="11"/>
        <w:spacing w:before="0" w:after="0" w:line="200" w:lineRule="atLeast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A217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</w:t>
      </w:r>
      <w:r w:rsidR="006F2CEA" w:rsidRPr="007A217E">
        <w:rPr>
          <w:rFonts w:ascii="Times New Roman" w:hAnsi="Times New Roman" w:cs="Times New Roman"/>
          <w:b w:val="0"/>
          <w:color w:val="auto"/>
          <w:sz w:val="28"/>
          <w:szCs w:val="28"/>
        </w:rPr>
        <w:t>12</w:t>
      </w:r>
      <w:r w:rsidRPr="007A217E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A300D7" w:rsidRPr="007A217E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6F2CEA" w:rsidRPr="007A217E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Pr="007A217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.2024г.                                                                  </w:t>
      </w:r>
      <w:r w:rsidRPr="007A217E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7A217E">
        <w:rPr>
          <w:rFonts w:ascii="Times New Roman" w:hAnsi="Times New Roman" w:cs="Times New Roman"/>
          <w:b w:val="0"/>
          <w:color w:val="auto"/>
          <w:sz w:val="28"/>
          <w:szCs w:val="28"/>
        </w:rPr>
        <w:tab/>
        <w:t xml:space="preserve">     </w:t>
      </w:r>
      <w:r w:rsidR="00911CB9" w:rsidRPr="007A217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№ </w:t>
      </w:r>
      <w:r w:rsidR="00005606">
        <w:rPr>
          <w:rFonts w:ascii="Times New Roman" w:hAnsi="Times New Roman" w:cs="Times New Roman"/>
          <w:b w:val="0"/>
          <w:color w:val="auto"/>
          <w:sz w:val="28"/>
          <w:szCs w:val="28"/>
        </w:rPr>
        <w:t>10</w:t>
      </w:r>
      <w:bookmarkStart w:id="0" w:name="_GoBack"/>
      <w:bookmarkEnd w:id="0"/>
    </w:p>
    <w:tbl>
      <w:tblPr>
        <w:tblW w:w="934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4"/>
      </w:tblGrid>
      <w:tr w:rsidR="00D576FB" w:rsidRPr="007A217E" w:rsidTr="007A217E">
        <w:trPr>
          <w:trHeight w:val="1369"/>
          <w:jc w:val="center"/>
        </w:trPr>
        <w:tc>
          <w:tcPr>
            <w:tcW w:w="9344" w:type="dxa"/>
            <w:hideMark/>
          </w:tcPr>
          <w:p w:rsidR="00F81F54" w:rsidRPr="007A217E" w:rsidRDefault="00F81F54" w:rsidP="00F81F54">
            <w:pPr>
              <w:keepNext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Andale Sans UI" w:hAnsi="Times New Roman" w:cs="Times New Roman"/>
                <w:color w:val="FF0000"/>
                <w:kern w:val="2"/>
                <w:sz w:val="28"/>
                <w:szCs w:val="28"/>
                <w:lang w:val="x-none" w:eastAsia="ru-RU"/>
              </w:rPr>
            </w:pPr>
            <w:r w:rsidRPr="007A217E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ru-RU"/>
              </w:rPr>
              <w:t xml:space="preserve">О проведении конкурса по отбору кандидатур на должность главы муниципального образования </w:t>
            </w:r>
            <w:r w:rsidR="00335F16" w:rsidRPr="007A217E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ru-RU"/>
              </w:rPr>
              <w:t xml:space="preserve">«Сельское поселение </w:t>
            </w:r>
            <w:r w:rsidR="007A217E" w:rsidRPr="007A217E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ru-RU"/>
              </w:rPr>
              <w:t>Успенский</w:t>
            </w:r>
            <w:r w:rsidR="00335F16" w:rsidRPr="007A217E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ru-RU"/>
              </w:rPr>
              <w:t xml:space="preserve"> сельсовет Ахтубинского муниципального района Астраханской области»</w:t>
            </w:r>
          </w:p>
          <w:p w:rsidR="00BF11C0" w:rsidRPr="007A217E" w:rsidRDefault="00BF11C0" w:rsidP="00F81F54">
            <w:pPr>
              <w:keepNext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Andale Sans UI" w:hAnsi="Times New Roman" w:cs="Times New Roman"/>
                <w:color w:val="FF0000"/>
                <w:kern w:val="2"/>
                <w:sz w:val="28"/>
                <w:szCs w:val="28"/>
                <w:lang w:val="x-none" w:eastAsia="ru-RU"/>
              </w:rPr>
            </w:pPr>
          </w:p>
        </w:tc>
      </w:tr>
    </w:tbl>
    <w:p w:rsidR="00335F16" w:rsidRPr="007A217E" w:rsidRDefault="00F81F54" w:rsidP="00335F1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7A217E">
        <w:rPr>
          <w:rFonts w:ascii="Times New Roman" w:eastAsia="Andale Sans UI" w:hAnsi="Times New Roman" w:cs="Times New Roman"/>
          <w:color w:val="FF0000"/>
          <w:kern w:val="2"/>
          <w:sz w:val="28"/>
          <w:szCs w:val="28"/>
          <w:lang w:eastAsia="zh-CN"/>
        </w:rPr>
        <w:tab/>
      </w:r>
      <w:r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В соответствии с </w:t>
      </w:r>
      <w:hyperlink r:id="rId5" w:history="1">
        <w:r w:rsidRPr="007A217E">
          <w:rPr>
            <w:rFonts w:ascii="Times New Roman" w:eastAsia="Andale Sans UI" w:hAnsi="Times New Roman" w:cs="Times New Roman"/>
            <w:kern w:val="2"/>
            <w:sz w:val="28"/>
            <w:szCs w:val="28"/>
            <w:lang w:eastAsia="zh-CN"/>
          </w:rPr>
          <w:t>Федеральным законом</w:t>
        </w:r>
      </w:hyperlink>
      <w:r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от 06.10.2003 N 131-ФЗ «Об общих принципах организации местного самоуправления в Российской Федерации»,  Законом Астраханской области от 12.11.2014 N 71/2014-ОЗ «Об отдельных вопросах правового регулирования местного самоуправления в Астраханской области», </w:t>
      </w:r>
      <w:r w:rsidRPr="007A217E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Уставом муниципального образования </w:t>
      </w:r>
      <w:r w:rsidR="00335F16" w:rsidRPr="007A217E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«Сельское поселение </w:t>
      </w:r>
      <w:r w:rsidR="007A217E" w:rsidRPr="007A217E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Успенский</w:t>
      </w:r>
      <w:r w:rsidR="00335F16" w:rsidRPr="007A217E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сельсовет Ахтубинского муниципального района Астраханской области»</w:t>
      </w:r>
      <w:r w:rsidRPr="007A217E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, решением Совета муниципального образования «</w:t>
      </w:r>
      <w:r w:rsidR="009E2758" w:rsidRPr="007A217E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Ахтубинский</w:t>
      </w:r>
      <w:r w:rsidR="00335F16" w:rsidRPr="007A217E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район» от </w:t>
      </w:r>
      <w:r w:rsidR="007A217E" w:rsidRPr="007A217E">
        <w:rPr>
          <w:rFonts w:ascii="Times New Roman" w:hAnsi="Times New Roman" w:cs="Times New Roman"/>
          <w:sz w:val="28"/>
          <w:szCs w:val="28"/>
        </w:rPr>
        <w:t>«03» июля 2024 года № 13</w:t>
      </w:r>
      <w:r w:rsidR="007A217E" w:rsidRPr="007A217E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</w:t>
      </w:r>
      <w:r w:rsidRPr="007A217E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«</w:t>
      </w:r>
      <w:r w:rsidR="00335F16" w:rsidRPr="007A217E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Об утверждении Порядка проведения конкурса по отбору кандидатур на должность главы муниципального образования «Сельское поселение </w:t>
      </w:r>
      <w:r w:rsidR="007A217E" w:rsidRPr="007A217E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Успенский</w:t>
      </w:r>
      <w:r w:rsidR="00335F16" w:rsidRPr="007A217E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сельсовет Ахтубинского муниципального района Астраханской области</w:t>
      </w:r>
      <w:r w:rsidRPr="007A217E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», Совет муниципального образования </w:t>
      </w:r>
      <w:r w:rsidR="00335F16" w:rsidRPr="007A217E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«Сельское поселение </w:t>
      </w:r>
      <w:r w:rsidR="007A217E" w:rsidRPr="007A217E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Успенский</w:t>
      </w:r>
      <w:r w:rsidR="00335F16" w:rsidRPr="007A217E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сельсовет Ахтубинского муниципального района Астраханской области»</w:t>
      </w:r>
    </w:p>
    <w:p w:rsidR="00F81F54" w:rsidRPr="007A217E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FF0000"/>
          <w:kern w:val="2"/>
          <w:sz w:val="28"/>
          <w:szCs w:val="28"/>
          <w:lang w:eastAsia="ar-SA"/>
        </w:rPr>
      </w:pPr>
    </w:p>
    <w:p w:rsidR="00F81F54" w:rsidRPr="007A217E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  <w:r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ab/>
        <w:t>РЕШИЛ:</w:t>
      </w:r>
    </w:p>
    <w:p w:rsidR="00BF11C0" w:rsidRPr="007A217E" w:rsidRDefault="00BF11C0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</w:p>
    <w:p w:rsidR="00D576FB" w:rsidRPr="007A217E" w:rsidRDefault="00F81F54" w:rsidP="00D576FB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</w:pPr>
      <w:r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ab/>
      </w:r>
      <w:bookmarkStart w:id="1" w:name="sub_1"/>
      <w:bookmarkEnd w:id="1"/>
      <w:r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ab/>
        <w:t xml:space="preserve">1. Провести конкурс по отбору кандидатур на должность главы муниципального образования </w:t>
      </w:r>
      <w:r w:rsidR="00D576FB"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 xml:space="preserve">«Сельское поселение </w:t>
      </w:r>
      <w:r w:rsidR="007A217E"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Успенский</w:t>
      </w:r>
      <w:r w:rsidR="00D576FB"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 xml:space="preserve"> сельсовет Ахтубинского муниципального района Астраханской области»</w:t>
      </w:r>
    </w:p>
    <w:p w:rsidR="00F81F54" w:rsidRPr="007A217E" w:rsidRDefault="00F81F54" w:rsidP="00181F35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</w:pPr>
      <w:r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ab/>
        <w:t xml:space="preserve">2. Назначить проведение конкурса по отбору кандидатур на должность главы муниципального образования </w:t>
      </w:r>
      <w:r w:rsidR="00D576FB"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 xml:space="preserve">«Сельское поселение </w:t>
      </w:r>
      <w:r w:rsidR="007A217E"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Успенский</w:t>
      </w:r>
      <w:r w:rsidR="00D576FB"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 xml:space="preserve"> сельсовет Ахтубинского муниципального района Астраханской области» </w:t>
      </w:r>
      <w:r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 xml:space="preserve">на  </w:t>
      </w:r>
      <w:r w:rsidR="00A300D7"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0</w:t>
      </w:r>
      <w:r w:rsidR="006F2CEA"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5</w:t>
      </w:r>
      <w:r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 xml:space="preserve"> </w:t>
      </w:r>
      <w:r w:rsidR="006F2CEA"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дека</w:t>
      </w:r>
      <w:r w:rsidR="002E29A9"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бря</w:t>
      </w:r>
      <w:r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 xml:space="preserve"> 202</w:t>
      </w:r>
      <w:r w:rsidR="002E29A9"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4</w:t>
      </w:r>
      <w:r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 xml:space="preserve"> года в 10.00 по адресу: Астраханская область, </w:t>
      </w:r>
      <w:r w:rsidR="002E29A9"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 xml:space="preserve">Ахтубинский район село </w:t>
      </w:r>
      <w:r w:rsidR="007A217E"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Успенка</w:t>
      </w:r>
      <w:r w:rsidR="002E29A9"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 xml:space="preserve"> </w:t>
      </w:r>
      <w:r w:rsidR="007A217E"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м-н Южный</w:t>
      </w:r>
      <w:r w:rsidR="002E29A9"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 xml:space="preserve"> д.</w:t>
      </w:r>
      <w:r w:rsidR="007A217E"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12</w:t>
      </w:r>
      <w:r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 xml:space="preserve"> в помещении администрации </w:t>
      </w:r>
      <w:r w:rsidR="00181F35"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муниципального образования</w:t>
      </w:r>
      <w:r w:rsidR="00FB28A9"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 xml:space="preserve"> </w:t>
      </w:r>
      <w:r w:rsidR="002E29A9"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 xml:space="preserve">«Сельское поселение </w:t>
      </w:r>
      <w:r w:rsidR="007A217E"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Успенский</w:t>
      </w:r>
      <w:r w:rsidR="002E29A9"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 xml:space="preserve"> сельсовет Ахтубинского муниципального района Астраханской области»</w:t>
      </w:r>
      <w:r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 xml:space="preserve">). </w:t>
      </w:r>
    </w:p>
    <w:p w:rsidR="00F81F54" w:rsidRPr="007A217E" w:rsidRDefault="00F81F54" w:rsidP="009E2758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contextualSpacing/>
        <w:jc w:val="both"/>
        <w:outlineLvl w:val="0"/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</w:pPr>
      <w:r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lastRenderedPageBreak/>
        <w:tab/>
        <w:t xml:space="preserve">3. Установить, что документы для участия в конкурсе по отбору кандидатур на должность главы муниципального образования </w:t>
      </w:r>
      <w:r w:rsidR="005906B1"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 xml:space="preserve">«Сельское поселение </w:t>
      </w:r>
      <w:r w:rsidR="007A217E"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Успенский</w:t>
      </w:r>
      <w:r w:rsidR="005906B1"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 xml:space="preserve"> сельсовет Ахтубинского муниципального района Астраханской области» </w:t>
      </w:r>
      <w:r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 xml:space="preserve">принимаются с </w:t>
      </w:r>
      <w:r w:rsidR="00A300D7"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1</w:t>
      </w:r>
      <w:r w:rsidR="006F2CEA"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5</w:t>
      </w:r>
      <w:r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 xml:space="preserve"> </w:t>
      </w:r>
      <w:r w:rsidR="006F2CEA"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но</w:t>
      </w:r>
      <w:r w:rsidR="007A368F"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ября</w:t>
      </w:r>
      <w:r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 xml:space="preserve"> 202</w:t>
      </w:r>
      <w:r w:rsidR="005906B1"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4</w:t>
      </w:r>
      <w:r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 xml:space="preserve"> года по </w:t>
      </w:r>
      <w:r w:rsidR="00A300D7"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2</w:t>
      </w:r>
      <w:r w:rsidR="006F2CEA"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5</w:t>
      </w:r>
      <w:r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 xml:space="preserve"> </w:t>
      </w:r>
      <w:r w:rsidR="006F2CEA"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но</w:t>
      </w:r>
      <w:r w:rsidR="005906B1"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ября</w:t>
      </w:r>
      <w:r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 xml:space="preserve"> 202</w:t>
      </w:r>
      <w:r w:rsidR="005906B1"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4</w:t>
      </w:r>
      <w:r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 xml:space="preserve"> года (включительно) в рабочие дни (пн</w:t>
      </w:r>
      <w:r w:rsidR="00FB28A9"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-</w:t>
      </w:r>
      <w:r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>пт) с 0</w:t>
      </w:r>
      <w:r w:rsidR="005906B1"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9</w:t>
      </w:r>
      <w:r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>.</w:t>
      </w:r>
      <w:r w:rsidR="005906B1"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0</w:t>
      </w:r>
      <w:r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>0 до 1</w:t>
      </w:r>
      <w:r w:rsidR="005906B1"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2</w:t>
      </w:r>
      <w:r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 xml:space="preserve">.00 по адресу: Астраханская область, </w:t>
      </w:r>
      <w:r w:rsidR="005906B1"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 xml:space="preserve">Ахтубинский район </w:t>
      </w:r>
      <w:r w:rsidR="007A217E"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Успенка м-н Южный д.12</w:t>
      </w:r>
      <w:r w:rsidR="009E2758"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,</w:t>
      </w:r>
      <w:r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 xml:space="preserve"> в </w:t>
      </w:r>
      <w:r w:rsidR="009E2758"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здании</w:t>
      </w:r>
      <w:r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 xml:space="preserve"> администрации (</w:t>
      </w:r>
      <w:r w:rsidR="009E2758"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2 этаж</w:t>
      </w:r>
      <w:r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>), телефон 8 (8514</w:t>
      </w:r>
      <w:r w:rsidR="009E2758"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1</w:t>
      </w:r>
      <w:r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 xml:space="preserve">) </w:t>
      </w:r>
      <w:r w:rsidR="005906B1"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5</w:t>
      </w:r>
      <w:r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>-</w:t>
      </w:r>
      <w:r w:rsidR="005906B1"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6</w:t>
      </w:r>
      <w:r w:rsidR="007A217E"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7</w:t>
      </w:r>
      <w:r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>-</w:t>
      </w:r>
      <w:r w:rsidR="007A217E"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46</w:t>
      </w:r>
      <w:r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>.</w:t>
      </w:r>
    </w:p>
    <w:p w:rsidR="00F81F54" w:rsidRPr="007A217E" w:rsidRDefault="00F81F54" w:rsidP="009E2758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contextualSpacing/>
        <w:jc w:val="both"/>
        <w:outlineLvl w:val="0"/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</w:pPr>
      <w:r w:rsidRPr="007A217E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ab/>
        <w:t>4. Условия конкурса:</w:t>
      </w:r>
    </w:p>
    <w:p w:rsidR="00F81F54" w:rsidRPr="007A217E" w:rsidRDefault="006D345E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  </w:t>
      </w:r>
      <w:r w:rsidR="00F81F54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4.1. Порядок проведения конкурса по отбору кандидатур на должность главы муниципального образования </w:t>
      </w:r>
      <w:r w:rsidR="005906B1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«Сельское поселение </w:t>
      </w:r>
      <w:r w:rsidR="007A217E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Успенский</w:t>
      </w:r>
      <w:r w:rsidR="005906B1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сельсовет Ахтубинского муниципального района Астраханской области»</w:t>
      </w:r>
      <w:r w:rsidR="00F81F54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определяется решением Совета муниципального образования </w:t>
      </w:r>
      <w:r w:rsidR="005906B1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«Сельское поселение </w:t>
      </w:r>
      <w:r w:rsidR="007A217E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Успенский</w:t>
      </w:r>
      <w:r w:rsidR="005906B1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сельсовет Ахтубинского муниципального района Астраханской области» </w:t>
      </w:r>
      <w:r w:rsidR="007A217E" w:rsidRPr="007A217E">
        <w:rPr>
          <w:rFonts w:ascii="Times New Roman" w:hAnsi="Times New Roman" w:cs="Times New Roman"/>
          <w:sz w:val="28"/>
          <w:szCs w:val="28"/>
        </w:rPr>
        <w:t>от «03» июля 2024 года № 13</w:t>
      </w:r>
      <w:r w:rsidR="007A217E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</w:t>
      </w:r>
      <w:r w:rsidR="00F81F54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«</w:t>
      </w:r>
      <w:r w:rsidR="005906B1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Об утверждении Порядка проведения конкурса по отбору кандидатур на должность главы муниципального образования «Сельское поселение </w:t>
      </w:r>
      <w:r w:rsidR="007A217E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Успенский</w:t>
      </w:r>
      <w:r w:rsidR="005906B1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сельсовет Ахтубинского муниципального района Астраханской области»</w:t>
      </w:r>
    </w:p>
    <w:p w:rsidR="00F81F54" w:rsidRPr="007A217E" w:rsidRDefault="006D345E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zh-CN"/>
        </w:rPr>
        <w:t xml:space="preserve">  </w:t>
      </w:r>
      <w:r w:rsidR="00F81F54" w:rsidRPr="007A217E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zh-CN"/>
        </w:rPr>
        <w:t xml:space="preserve">4.2. Кандидатом на должность главы муниципального образования </w:t>
      </w:r>
      <w:r w:rsidR="005906B1" w:rsidRPr="007A217E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zh-CN"/>
        </w:rPr>
        <w:t xml:space="preserve">«Сельское поселение </w:t>
      </w:r>
      <w:r w:rsidR="007A217E" w:rsidRPr="007A217E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zh-CN"/>
        </w:rPr>
        <w:t>Успенский</w:t>
      </w:r>
      <w:r w:rsidR="005906B1" w:rsidRPr="007A217E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zh-CN"/>
        </w:rPr>
        <w:t xml:space="preserve"> сельсовет Ахтубинского муниципального района Астраханской области» </w:t>
      </w:r>
      <w:r w:rsidR="00F81F54" w:rsidRPr="007A217E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zh-CN"/>
        </w:rPr>
        <w:t xml:space="preserve">может быть зарегистрирован гражданин, который на день проведения конкурса не имеет в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самоуправления, достигший возраста 21 год. </w:t>
      </w:r>
    </w:p>
    <w:p w:rsidR="0059453F" w:rsidRPr="007A217E" w:rsidRDefault="006D345E" w:rsidP="00D54A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 </w:t>
      </w:r>
      <w:r w:rsidR="00F81F54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4.3. </w:t>
      </w:r>
      <w:bookmarkStart w:id="2" w:name="P101"/>
      <w:bookmarkEnd w:id="2"/>
      <w:r w:rsidR="0059453F" w:rsidRPr="007A2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кандидатам предъявляются следующие требования к уровню профессионального образования, профессиональным знаниям и навыкам, которые являются предпочтительными для осуществления главой муниципального образования </w:t>
      </w:r>
      <w:r w:rsidR="005906B1" w:rsidRPr="007A2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«Сельское поселение </w:t>
      </w:r>
      <w:r w:rsidR="007A217E" w:rsidRPr="007A217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</w:t>
      </w:r>
      <w:r w:rsidR="005906B1" w:rsidRPr="007A2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Ахтубинского муниципального района Астраханской области»</w:t>
      </w:r>
      <w:r w:rsidR="0059453F" w:rsidRPr="007A2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отдельных государственных полномочий, переданных органам местного самоуправления муниципального образования </w:t>
      </w:r>
      <w:r w:rsidR="005906B1" w:rsidRPr="007A2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«Сельское поселение </w:t>
      </w:r>
      <w:r w:rsidR="007A217E" w:rsidRPr="007A217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</w:t>
      </w:r>
      <w:r w:rsidR="005906B1" w:rsidRPr="007A2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Ахтубинского муниципального района Астраханской области»</w:t>
      </w:r>
      <w:r w:rsidR="0059453F" w:rsidRPr="007A2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полномочий по решению вопросов местного значения:</w:t>
      </w:r>
    </w:p>
    <w:p w:rsidR="005906B1" w:rsidRPr="007A217E" w:rsidRDefault="005906B1" w:rsidP="005906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A21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наличие образования не ниже среднего профессионального;</w:t>
      </w:r>
    </w:p>
    <w:p w:rsidR="005906B1" w:rsidRPr="007A217E" w:rsidRDefault="005906B1" w:rsidP="005906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17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A21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знание </w:t>
      </w:r>
      <w:hyperlink r:id="rId6" w:history="1">
        <w:r w:rsidRPr="007A217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Конституции</w:t>
        </w:r>
      </w:hyperlink>
      <w:r w:rsidRPr="007A2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</w:t>
      </w:r>
      <w:hyperlink r:id="rId7" w:history="1">
        <w:r w:rsidRPr="007A217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Устава</w:t>
        </w:r>
      </w:hyperlink>
      <w:r w:rsidRPr="007A2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 и иных нормативных правовых актов Астраханской области, муниципальных нормативных правовых актов муниципального образования «</w:t>
      </w:r>
      <w:r w:rsidR="007A217E" w:rsidRPr="007A217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</w:t>
      </w:r>
      <w:r w:rsidRPr="007A2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сельсовет», регулирующих осуществление органами местного самоуправления переданных им отдельных государственных полномочий;</w:t>
      </w:r>
    </w:p>
    <w:p w:rsidR="0059453F" w:rsidRPr="007A217E" w:rsidRDefault="005906B1" w:rsidP="005906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1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7A21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навыки принятия, реализации и контроля исполнения управленческих решений, прогнозирования и анализа последствий принимаемых решений, организации работы по взаимодействию с государственными органами, подтвержденные опытом работы на руководящей должности</w:t>
      </w:r>
      <w:r w:rsidR="0059453F" w:rsidRPr="007A21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453F" w:rsidRPr="007A217E" w:rsidRDefault="006D345E" w:rsidP="00D54A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 </w:t>
      </w:r>
      <w:r w:rsidR="00F81F54" w:rsidRPr="007A217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4.4. </w:t>
      </w:r>
      <w:r w:rsidR="0059453F" w:rsidRPr="007A217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Граждане, желающие участвовать в конкурсе, представляют в конкурсную комиссию следующие документы:</w:t>
      </w:r>
    </w:p>
    <w:p w:rsidR="0059453F" w:rsidRPr="007A217E" w:rsidRDefault="0059453F" w:rsidP="005945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17E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собственноручно заполненное и подписанное заявление на участие в конкурсе по форме, установленной приложением 1 к настоящему Порядку, и его копию;</w:t>
      </w:r>
    </w:p>
    <w:p w:rsidR="0059453F" w:rsidRPr="007A217E" w:rsidRDefault="0059453F" w:rsidP="005945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17E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две фотографии 3 × 4 см;</w:t>
      </w:r>
    </w:p>
    <w:p w:rsidR="0059453F" w:rsidRPr="007A217E" w:rsidRDefault="0059453F" w:rsidP="005945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17E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паспорт с приложением копии либо нотариально заверенную копию (при отсутствии паспорта – иной документ, заменяющий паспорт гражданина, с приложением копии);</w:t>
      </w:r>
    </w:p>
    <w:p w:rsidR="0059453F" w:rsidRPr="007A217E" w:rsidRDefault="0059453F" w:rsidP="005945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17E">
        <w:rPr>
          <w:rFonts w:ascii="Times New Roman" w:eastAsia="Times New Roman" w:hAnsi="Times New Roman" w:cs="Times New Roman"/>
          <w:sz w:val="28"/>
          <w:szCs w:val="28"/>
          <w:lang w:eastAsia="ru-RU"/>
        </w:rPr>
        <w:t>4) трудовую книжку с приложением копии либо нотариально заверенную копию и (или) информацию о трудовой деятельности и трудовом стаже и (или) иные документы, подтверждающие трудовую (служебную) деятельность, – для работающих граждан, для неработающих граждан – документы, подтверждающие их статус (копия пенсионного удостоверения, справка о состоянии на регистрационном учете в государственном учреждении службы занятости или иные документы в случае их наличия);</w:t>
      </w:r>
    </w:p>
    <w:p w:rsidR="0059453F" w:rsidRPr="007A217E" w:rsidRDefault="0059453F" w:rsidP="005945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17E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документ об образовании с приложением копии либо нотариально заверенную копию;</w:t>
      </w:r>
    </w:p>
    <w:p w:rsidR="0059453F" w:rsidRPr="007A217E" w:rsidRDefault="0059453F" w:rsidP="005945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17E">
        <w:rPr>
          <w:rFonts w:ascii="Times New Roman" w:eastAsia="Times New Roman" w:hAnsi="Times New Roman" w:cs="Times New Roman"/>
          <w:sz w:val="28"/>
          <w:szCs w:val="28"/>
          <w:lang w:eastAsia="ru-RU"/>
        </w:rPr>
        <w:t>6) документ, подтверждающий регистрацию в системе индивидуального (персонифицированного) учета, на бумажном носителе или в форме электронного документа либо страховое свидетельство обязательного пенсионного страхования с приложением копии, либо нотариально заверенную копию;</w:t>
      </w:r>
    </w:p>
    <w:p w:rsidR="0059453F" w:rsidRPr="007A217E" w:rsidRDefault="0059453F" w:rsidP="005945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17E">
        <w:rPr>
          <w:rFonts w:ascii="Times New Roman" w:eastAsia="Times New Roman" w:hAnsi="Times New Roman" w:cs="Times New Roman"/>
          <w:sz w:val="28"/>
          <w:szCs w:val="28"/>
          <w:lang w:eastAsia="ru-RU"/>
        </w:rPr>
        <w:t>7) свидетельство о постановке физического лица на учет в налоговом органе по месту жительства на территории Российской Федерации с приложением копии либо нотариально заверенную копию (при наличии);</w:t>
      </w:r>
    </w:p>
    <w:p w:rsidR="0059453F" w:rsidRPr="007A217E" w:rsidRDefault="0059453F" w:rsidP="005945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17E">
        <w:rPr>
          <w:rFonts w:ascii="Times New Roman" w:eastAsia="Times New Roman" w:hAnsi="Times New Roman" w:cs="Times New Roman"/>
          <w:sz w:val="28"/>
          <w:szCs w:val="28"/>
          <w:lang w:eastAsia="ru-RU"/>
        </w:rPr>
        <w:t>8) документ воинского учета – для граждан, пребывающих в запасе, и лиц, подлежащих призыву на военную службу, с приложением копии либо нотариально заверенную копию;</w:t>
      </w:r>
    </w:p>
    <w:p w:rsidR="008A154D" w:rsidRPr="007A217E" w:rsidRDefault="008A154D" w:rsidP="008A154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9) документ, подтверждающий представление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в порядке, установленном </w:t>
      </w:r>
      <w:hyperlink r:id="rId8" w:history="1">
        <w:r w:rsidRPr="007A217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7A2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 от 28 мая 2008 г. №23/2008-ОЗ «О противодействии коррупции в Астраханской области»;</w:t>
      </w:r>
    </w:p>
    <w:p w:rsidR="008A154D" w:rsidRPr="007A217E" w:rsidRDefault="006D345E" w:rsidP="008A154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A154D" w:rsidRPr="007A2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</w:t>
      </w:r>
      <w:hyperlink w:anchor="P257" w:history="1">
        <w:r w:rsidR="008A154D" w:rsidRPr="007A217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согласие</w:t>
        </w:r>
      </w:hyperlink>
      <w:r w:rsidR="008A154D" w:rsidRPr="007A2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обработку персональных данных согласно Приложению №2 к настоящему Порядку;</w:t>
      </w:r>
    </w:p>
    <w:p w:rsidR="008A154D" w:rsidRPr="007A217E" w:rsidRDefault="008A154D" w:rsidP="008A154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17E">
        <w:rPr>
          <w:rFonts w:ascii="Times New Roman" w:eastAsia="Times New Roman" w:hAnsi="Times New Roman" w:cs="Times New Roman"/>
          <w:sz w:val="28"/>
          <w:szCs w:val="28"/>
          <w:lang w:eastAsia="ru-RU"/>
        </w:rPr>
        <w:t>11) программу основных направлений социального и экономического развития муниципального образования «</w:t>
      </w:r>
      <w:r w:rsidR="007A217E" w:rsidRPr="007A217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</w:t>
      </w:r>
      <w:r w:rsidRPr="007A2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 на срок </w:t>
      </w:r>
      <w:r w:rsidRPr="007A21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полномочий главы муниципального образования «</w:t>
      </w:r>
      <w:r w:rsidR="007A217E" w:rsidRPr="007A217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</w:t>
      </w:r>
      <w:r w:rsidRPr="007A2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 (пять лет) в бумажном и электронном виде (объемом до двадцати страниц машинописного текста шрифтом гарнитуры Times New Roman или ее аналога размером 14 кегль).</w:t>
      </w:r>
    </w:p>
    <w:p w:rsidR="0059453F" w:rsidRPr="007A217E" w:rsidRDefault="006D345E" w:rsidP="00D54A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 </w:t>
      </w:r>
      <w:r w:rsidR="00F81F54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4.5. </w:t>
      </w:r>
      <w:r w:rsidR="0059453F" w:rsidRPr="007A217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Граждане, желающие участвовать в конкурсе, также вправе представить в конкурсную комиссию иные документы, характеризующие их (рекомендательные письма, характеристику с места работы, документы о дополнительном профессиональном образовании, присвоении ученой степени, ученого звания, награждении наградами и присвоении почетных званий, об участии в конкурсах на лучшего по профессии и т.п.).</w:t>
      </w:r>
    </w:p>
    <w:p w:rsidR="0059453F" w:rsidRPr="007A217E" w:rsidRDefault="006D345E" w:rsidP="00D54A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 </w:t>
      </w:r>
      <w:r w:rsidR="00F81F54" w:rsidRPr="007A217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4.6. </w:t>
      </w:r>
      <w:r w:rsidR="0059453F" w:rsidRPr="007A21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Подлинники документов (кроме указанных в пунктах 1, 2, 9, 10) после их сверки с копиями возвращаются гражданину в день их представления.</w:t>
      </w:r>
    </w:p>
    <w:p w:rsidR="00F81F54" w:rsidRPr="007A217E" w:rsidRDefault="006D345E" w:rsidP="00F81F5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 </w:t>
      </w:r>
      <w:r w:rsidR="00F81F54" w:rsidRPr="007A217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4.7. Представленные программы основных направлений социального и экономического развития муниципального образования </w:t>
      </w:r>
      <w:r w:rsidR="005906B1" w:rsidRPr="007A217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«Сельское поселение </w:t>
      </w:r>
      <w:r w:rsidR="007A217E" w:rsidRPr="007A217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Успенский</w:t>
      </w:r>
      <w:r w:rsidR="005906B1" w:rsidRPr="007A217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сельсовет Ахтубинского муниципального района Астраханской области» </w:t>
      </w:r>
      <w:r w:rsidR="00F81F54" w:rsidRPr="007A217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размещаются на сайте администрации муниципального образования </w:t>
      </w:r>
      <w:r w:rsidR="005906B1" w:rsidRPr="007A217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«Сельское поселение </w:t>
      </w:r>
      <w:r w:rsidR="007A217E" w:rsidRPr="007A217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Успенский</w:t>
      </w:r>
      <w:r w:rsidR="005906B1" w:rsidRPr="007A217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сельсовет Ахтубинского муниципального района Астраханской области» </w:t>
      </w:r>
      <w:r w:rsidR="00F81F54" w:rsidRPr="007A217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 течение 2 дней со дня окончания установленного срока приема документов, необходимых для участия в конкурсе.</w:t>
      </w:r>
    </w:p>
    <w:p w:rsidR="00F81F54" w:rsidRPr="007A217E" w:rsidRDefault="006D345E" w:rsidP="00F81F5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 </w:t>
      </w:r>
      <w:r w:rsidR="00F81F54" w:rsidRPr="007A217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4.8. По истечении срока приема документов, подлежащих представлению в конкурсную комиссию для участия в конкурсе, указанного в настоящем решении, документы для участия в конкурсе не принимаются.</w:t>
      </w:r>
    </w:p>
    <w:p w:rsidR="00F81F54" w:rsidRPr="007A217E" w:rsidRDefault="006D345E" w:rsidP="00F81F5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 </w:t>
      </w:r>
      <w:r w:rsidR="00F81F54" w:rsidRPr="007A217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4.9. Документы, представленные гражданами, заявившими о желании участвовать в конкурсе, регистрируются в журнале регистрации. Копия заявления с отметкой о его принятии передается гражданину.</w:t>
      </w:r>
    </w:p>
    <w:p w:rsidR="00F81F54" w:rsidRPr="007A217E" w:rsidRDefault="006D345E" w:rsidP="00F81F5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 </w:t>
      </w:r>
      <w:r w:rsidR="00F81F54" w:rsidRPr="007A217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4.10. После окончания срока приема документов для участия в конкурсе конкурсная комиссия осуществляет проверку представленных сведений и документов. В этих целях конкурсная комиссия в пределах законодательства запрашивает в соответствующих органах и организациях сведения о гражданах, заявивших о желании участвовать в конкурсе. </w:t>
      </w:r>
    </w:p>
    <w:p w:rsidR="00F81F54" w:rsidRPr="007A217E" w:rsidRDefault="006D345E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 </w:t>
      </w:r>
      <w:r w:rsidR="00F81F54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4.11. На основании представленных для участия в конкурсе документов, результатов проверки представленных сведений и документов конкурсная комиссия принимает решение о регистрации гражданина и допуске его к участию в конкурсе в качестве кандидата либо об отказе гражданину в регистрации и допуске к участию в конкурсе в качестве кандидата. Список граждан, зарегистрированных в качестве кандидатов и допущенных к участию в конкурсе, утверждается конкурсной комиссией.</w:t>
      </w:r>
    </w:p>
    <w:p w:rsidR="00F81F54" w:rsidRPr="007A217E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  <w:r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Конкурсная комиссия уведомляет в письменной форме о принятом решении кандидатов, зарегистрированных и допущенных к участию в конкурсе (далее – кандидат), а также граждан, не зарегистрированных в качестве кандидатов и не допущенных к участию в конкурсе, с указанием причин отказа в регистрации и допуске к участию в конкурсе в качестве кандидата, в срок не позднее 2 рабочих дней со дня принятия конкурсной комиссией соответствующего решения.</w:t>
      </w:r>
    </w:p>
    <w:p w:rsidR="00F81F54" w:rsidRPr="007A217E" w:rsidRDefault="006D345E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Andale Sans UI" w:hAnsi="Times New Roman" w:cs="Times New Roman"/>
          <w:spacing w:val="-5"/>
          <w:kern w:val="2"/>
          <w:sz w:val="28"/>
          <w:szCs w:val="28"/>
          <w:lang w:eastAsia="zh-CN"/>
        </w:rPr>
        <w:lastRenderedPageBreak/>
        <w:t xml:space="preserve">  </w:t>
      </w:r>
      <w:r w:rsidR="00F81F54" w:rsidRPr="007A217E">
        <w:rPr>
          <w:rFonts w:ascii="Times New Roman" w:eastAsia="Andale Sans UI" w:hAnsi="Times New Roman" w:cs="Times New Roman"/>
          <w:spacing w:val="-5"/>
          <w:kern w:val="2"/>
          <w:sz w:val="28"/>
          <w:szCs w:val="28"/>
          <w:lang w:eastAsia="zh-CN"/>
        </w:rPr>
        <w:t xml:space="preserve">4.12. Решение об отказе гражданину в регистрации и допуске к участию в конкурсе в качестве кандидата принимается конкурсной комиссией в случае несоответствия гражданина требованиям, предусмотренным пунктом 4.1 Порядка проведения конкурса по отбору кандидатур на должность главы муниципального образования </w:t>
      </w:r>
      <w:r w:rsidR="005906B1" w:rsidRPr="007A217E">
        <w:rPr>
          <w:rFonts w:ascii="Times New Roman" w:eastAsia="Andale Sans UI" w:hAnsi="Times New Roman" w:cs="Times New Roman"/>
          <w:spacing w:val="-5"/>
          <w:kern w:val="2"/>
          <w:sz w:val="28"/>
          <w:szCs w:val="28"/>
          <w:lang w:eastAsia="zh-CN"/>
        </w:rPr>
        <w:t xml:space="preserve">«Сельское поселение </w:t>
      </w:r>
      <w:r w:rsidR="007A217E" w:rsidRPr="007A217E">
        <w:rPr>
          <w:rFonts w:ascii="Times New Roman" w:eastAsia="Andale Sans UI" w:hAnsi="Times New Roman" w:cs="Times New Roman"/>
          <w:spacing w:val="-5"/>
          <w:kern w:val="2"/>
          <w:sz w:val="28"/>
          <w:szCs w:val="28"/>
          <w:lang w:eastAsia="zh-CN"/>
        </w:rPr>
        <w:t>Успенский</w:t>
      </w:r>
      <w:r w:rsidR="005906B1" w:rsidRPr="007A217E">
        <w:rPr>
          <w:rFonts w:ascii="Times New Roman" w:eastAsia="Andale Sans UI" w:hAnsi="Times New Roman" w:cs="Times New Roman"/>
          <w:spacing w:val="-5"/>
          <w:kern w:val="2"/>
          <w:sz w:val="28"/>
          <w:szCs w:val="28"/>
          <w:lang w:eastAsia="zh-CN"/>
        </w:rPr>
        <w:t xml:space="preserve"> сельсовет Ахтубинского муниципального района Астраханской области» </w:t>
      </w:r>
      <w:r w:rsidR="00F81F54" w:rsidRPr="007A217E">
        <w:rPr>
          <w:rFonts w:ascii="Times New Roman" w:eastAsia="Andale Sans UI" w:hAnsi="Times New Roman" w:cs="Times New Roman"/>
          <w:spacing w:val="-5"/>
          <w:kern w:val="2"/>
          <w:sz w:val="28"/>
          <w:szCs w:val="28"/>
          <w:lang w:eastAsia="zh-CN"/>
        </w:rPr>
        <w:t>утвержденного решением Совета муниципального образования «</w:t>
      </w:r>
      <w:r w:rsidR="009E2758" w:rsidRPr="007A217E">
        <w:rPr>
          <w:rFonts w:ascii="Times New Roman" w:eastAsia="Andale Sans UI" w:hAnsi="Times New Roman" w:cs="Times New Roman"/>
          <w:spacing w:val="-5"/>
          <w:kern w:val="2"/>
          <w:sz w:val="28"/>
          <w:szCs w:val="28"/>
          <w:lang w:eastAsia="zh-CN"/>
        </w:rPr>
        <w:t>Ахтубинский</w:t>
      </w:r>
      <w:r w:rsidR="00F81F54" w:rsidRPr="007A217E">
        <w:rPr>
          <w:rFonts w:ascii="Times New Roman" w:eastAsia="Andale Sans UI" w:hAnsi="Times New Roman" w:cs="Times New Roman"/>
          <w:spacing w:val="-5"/>
          <w:kern w:val="2"/>
          <w:sz w:val="28"/>
          <w:szCs w:val="28"/>
          <w:lang w:eastAsia="zh-CN"/>
        </w:rPr>
        <w:t xml:space="preserve"> район» от </w:t>
      </w:r>
      <w:r w:rsidR="007A217E" w:rsidRPr="007A217E">
        <w:rPr>
          <w:rFonts w:ascii="Times New Roman" w:hAnsi="Times New Roman" w:cs="Times New Roman"/>
          <w:sz w:val="28"/>
          <w:szCs w:val="28"/>
        </w:rPr>
        <w:t>от «03» июля 2024 года № 13</w:t>
      </w:r>
      <w:r w:rsidR="00F81F54" w:rsidRPr="007A217E">
        <w:rPr>
          <w:rFonts w:ascii="Times New Roman" w:eastAsia="Andale Sans UI" w:hAnsi="Times New Roman" w:cs="Times New Roman"/>
          <w:spacing w:val="-5"/>
          <w:kern w:val="2"/>
          <w:sz w:val="28"/>
          <w:szCs w:val="28"/>
          <w:lang w:eastAsia="zh-CN"/>
        </w:rPr>
        <w:t>.</w:t>
      </w:r>
    </w:p>
    <w:p w:rsidR="00F81F54" w:rsidRPr="007A217E" w:rsidRDefault="006D345E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 </w:t>
      </w:r>
      <w:r w:rsidR="00F81F54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4.13. Гражданин, заявивший о желании участвовать в конкурсе, кандидат вправе представить в конкурсную комиссию письменное заявление об отказе от участия в конкурсе. Со дня поступления указанного заявления в конкурсную комиссию гражданин, заявивший о желании участвовать в конкурсе, кандидат считается снявшим свою кандидатуру.</w:t>
      </w:r>
    </w:p>
    <w:p w:rsidR="00F81F54" w:rsidRPr="007A217E" w:rsidRDefault="006D345E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 </w:t>
      </w:r>
      <w:r w:rsidR="00F81F54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4.14. Конкурс проводится, если имеется не менее двух кандидатов.</w:t>
      </w:r>
    </w:p>
    <w:p w:rsidR="00F81F54" w:rsidRPr="007A217E" w:rsidRDefault="006D345E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 </w:t>
      </w:r>
      <w:r w:rsidR="00F81F54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4.15. При проведении конкурса членами конкурсной комиссии изучаются документы, представленные кандидатами для участия в конкурсе, а также проводится индивидуальное собеседование с каждым кандидатом.</w:t>
      </w:r>
    </w:p>
    <w:p w:rsidR="00F81F54" w:rsidRPr="007A217E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  <w:r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Продолжительность проведения конкурса определяется конкурсной комиссией.</w:t>
      </w:r>
    </w:p>
    <w:p w:rsidR="00F81F54" w:rsidRPr="007A217E" w:rsidRDefault="006D345E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 </w:t>
      </w:r>
      <w:r w:rsidR="00F81F54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4.16. Кандидат, не явившийся на конкурс, считается отказавшимся от участия в конкурсе. Неявка кандидата на конкурс фиксируется в протоколе заседания конкурсной комиссии.</w:t>
      </w:r>
    </w:p>
    <w:p w:rsidR="00F81F54" w:rsidRPr="007A217E" w:rsidRDefault="006D345E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 xml:space="preserve">  </w:t>
      </w:r>
      <w:r w:rsidR="00F81F54" w:rsidRPr="007A217E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 xml:space="preserve">4.17. При оценке профессиональных и личностных качеств кандидатов конкурсная комиссия исходит из требований к кандидатам, установленных пунктом 4.2 Порядка проведения конкурса по отбору кандидатур на должность главы муниципального образования </w:t>
      </w:r>
      <w:r w:rsidR="005906B1" w:rsidRPr="007A217E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 xml:space="preserve">«Сельское поселение </w:t>
      </w:r>
      <w:r w:rsidR="007A217E" w:rsidRPr="007A217E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Успенский</w:t>
      </w:r>
      <w:r w:rsidR="005906B1" w:rsidRPr="007A217E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 xml:space="preserve"> сельсовет Ахтубинского муниципального района Астраханской области»</w:t>
      </w:r>
      <w:r w:rsidR="00F81F54" w:rsidRPr="007A217E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, утвержденного решением Совета муниципального образования «</w:t>
      </w:r>
      <w:r w:rsidR="009E2758" w:rsidRPr="007A217E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Ахтубинский</w:t>
      </w:r>
      <w:r w:rsidR="005906B1" w:rsidRPr="007A217E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 xml:space="preserve"> район» от </w:t>
      </w:r>
      <w:r w:rsidR="007A217E" w:rsidRPr="007A217E">
        <w:rPr>
          <w:rFonts w:ascii="Times New Roman" w:hAnsi="Times New Roman" w:cs="Times New Roman"/>
          <w:sz w:val="28"/>
          <w:szCs w:val="28"/>
        </w:rPr>
        <w:t>от «03» июля 2024 года № 13</w:t>
      </w:r>
      <w:r w:rsidR="00F81F54" w:rsidRPr="007A217E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, профессионального уровня кандидатов, учитывает деловые качества и заслуги, опыт работы на руководящих должностях, полноту и правильность оформления документов, представленных кандидатом для участия в конкурсе.</w:t>
      </w:r>
    </w:p>
    <w:p w:rsidR="00F81F54" w:rsidRPr="007A217E" w:rsidRDefault="006D345E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 </w:t>
      </w:r>
      <w:r w:rsidR="00F81F54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4.18. Изучение конкурсной комиссией документов, представленных кандидатами для участия в конкурсе, осуществляется в отсутствие кандидатов. В процессе изучения документов конкурсная комиссия оценивает кандидатов на основании представленных ими документов об образовании, трудовой деятельности, иных представленных кандидатами документов.</w:t>
      </w:r>
    </w:p>
    <w:p w:rsidR="00F81F54" w:rsidRPr="007A217E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  <w:r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После изучения конкурсной комиссией документов, представленных кандидатами для участия в конкурсе, проводится индивидуальное собеседование с каждым кандидатом в порядке очередности, установленном конкурсной комиссией.</w:t>
      </w:r>
    </w:p>
    <w:p w:rsidR="00F81F54" w:rsidRPr="007A217E" w:rsidRDefault="006D345E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  </w:t>
      </w:r>
      <w:r w:rsidR="00F81F54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4.19. Собеседование представляет собой устные ответы кандидатов на задаваемые членами конкурсной комиссии вопросы, направленные на определение уровня профессиональных знаний и профессиональных навыков кандидатов.</w:t>
      </w:r>
    </w:p>
    <w:p w:rsidR="00F81F54" w:rsidRPr="007A217E" w:rsidRDefault="006D345E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lastRenderedPageBreak/>
        <w:t xml:space="preserve">  </w:t>
      </w:r>
      <w:r w:rsidR="00F81F54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Кандидату предоставляется время для выступления (до 20 минут), включающего в себя: </w:t>
      </w:r>
    </w:p>
    <w:p w:rsidR="00F81F54" w:rsidRPr="007A217E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  <w:r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–</w:t>
      </w:r>
      <w:r w:rsidRPr="007A217E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представление программы основных направлений социального и экономического развития муниципального образования </w:t>
      </w:r>
      <w:r w:rsidR="005906B1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«Сельское поселение </w:t>
      </w:r>
      <w:r w:rsidR="007A217E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Успенский</w:t>
      </w:r>
      <w:r w:rsidR="005906B1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сельсовет Ахтубинского муниципального района Астраханской области»</w:t>
      </w:r>
      <w:r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;</w:t>
      </w:r>
    </w:p>
    <w:p w:rsidR="00F81F54" w:rsidRPr="007A217E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  <w:r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–</w:t>
      </w:r>
      <w:r w:rsidRPr="007A217E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краткое изложение видения кандидатом работы главы муниципального образования </w:t>
      </w:r>
      <w:r w:rsidR="005906B1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«Сельское поселение </w:t>
      </w:r>
      <w:r w:rsidR="007A217E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Успенский</w:t>
      </w:r>
      <w:r w:rsidR="005906B1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сельсовет Ахтубинского муниципального района Астраханской области» </w:t>
      </w:r>
      <w:r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и организации деятельности администрации муниципального образования </w:t>
      </w:r>
      <w:r w:rsidR="005906B1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«Сельское поселение </w:t>
      </w:r>
      <w:r w:rsidR="007A217E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Успенский</w:t>
      </w:r>
      <w:r w:rsidR="005906B1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сельсовет Ахтубинского муниципального района Астраханской области»</w:t>
      </w:r>
    </w:p>
    <w:p w:rsidR="00F81F54" w:rsidRPr="007A217E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  <w:r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Собеседование проводится конкурсной комиссией отдельно с каждым кандидатом.</w:t>
      </w:r>
    </w:p>
    <w:p w:rsidR="00F81F54" w:rsidRPr="007A217E" w:rsidRDefault="006D345E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 </w:t>
      </w:r>
      <w:r w:rsidR="00F81F54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4.20. Решение по результатам конкурса принимается конкурсной комиссией в порядке, предусмотренном абзацем первым пункта 3.10 Порядка проведения конкурса по отбору кандидатур на должность главы муниципального образования </w:t>
      </w:r>
      <w:r w:rsidR="00825F3B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«Сельское поселение </w:t>
      </w:r>
      <w:r w:rsidR="007A217E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Успенский</w:t>
      </w:r>
      <w:r w:rsidR="00825F3B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сельсовет Ахтубинского муниципального района Астраханской области»</w:t>
      </w:r>
      <w:r w:rsidR="00F81F54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, утвержденного решением Совета муниципального образования «</w:t>
      </w:r>
      <w:r w:rsidR="009E2758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Ахтубинский</w:t>
      </w:r>
      <w:r w:rsidR="00F81F54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район» </w:t>
      </w:r>
      <w:r w:rsidR="007A217E" w:rsidRPr="007A217E">
        <w:rPr>
          <w:rFonts w:ascii="Times New Roman" w:hAnsi="Times New Roman" w:cs="Times New Roman"/>
          <w:sz w:val="28"/>
          <w:szCs w:val="28"/>
        </w:rPr>
        <w:t>от «03» июля 2024 года № 13</w:t>
      </w:r>
      <w:r w:rsidR="00F81F54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, в отсутствие кандидатов.</w:t>
      </w:r>
    </w:p>
    <w:p w:rsidR="00F81F54" w:rsidRPr="007A217E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  <w:r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Результаты голосования по каждому кандидату отражаются в протоколе.</w:t>
      </w:r>
    </w:p>
    <w:p w:rsidR="00F81F54" w:rsidRPr="007A217E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  <w:r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4.21. По результатам конкурса конкурсная комиссия принимает одно из следующих решений:</w:t>
      </w:r>
    </w:p>
    <w:p w:rsidR="00F81F54" w:rsidRPr="007A217E" w:rsidRDefault="006D345E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 </w:t>
      </w:r>
      <w:r w:rsidR="00F81F54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1) о признании конкурса состоявшимся и представлении на рассмотрение Совета муниципального образования </w:t>
      </w:r>
      <w:r w:rsidR="00825F3B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«Сельское поселение </w:t>
      </w:r>
      <w:r w:rsidR="007A217E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Успенский</w:t>
      </w:r>
      <w:r w:rsidR="00825F3B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сельсовет Ахтубинского муниципального района Астраханской области» </w:t>
      </w:r>
      <w:r w:rsidR="00F81F54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кандидатов на замещение должности </w:t>
      </w:r>
      <w:r w:rsidR="00F81F54" w:rsidRPr="007A217E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zh-CN"/>
        </w:rPr>
        <w:t xml:space="preserve">главы муниципального образования </w:t>
      </w:r>
      <w:r w:rsidR="00825F3B" w:rsidRPr="007A217E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zh-CN"/>
        </w:rPr>
        <w:t xml:space="preserve">«Сельское поселение </w:t>
      </w:r>
      <w:r w:rsidR="007A217E" w:rsidRPr="007A217E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zh-CN"/>
        </w:rPr>
        <w:t>Успенский</w:t>
      </w:r>
      <w:r w:rsidR="00825F3B" w:rsidRPr="007A217E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zh-CN"/>
        </w:rPr>
        <w:t xml:space="preserve"> сельсовет Ахтубинского муниципального района Астраханской области»;</w:t>
      </w:r>
    </w:p>
    <w:p w:rsidR="00F81F54" w:rsidRPr="007A217E" w:rsidRDefault="006D345E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  </w:t>
      </w:r>
      <w:r w:rsidR="00F81F54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2) о признании конкурса несостоявшимся в следующих случаях:</w:t>
      </w:r>
    </w:p>
    <w:p w:rsidR="00F81F54" w:rsidRPr="007A217E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  <w:r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подачи менее двух заявлений на участие в конкурсе;</w:t>
      </w:r>
    </w:p>
    <w:p w:rsidR="00F81F54" w:rsidRPr="007A217E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  <w:r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подачи всеми кандидатами заявлений об отказе от участия в конкурсе;</w:t>
      </w:r>
    </w:p>
    <w:p w:rsidR="00F81F54" w:rsidRPr="007A217E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  <w:r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несоблюдения условия, предусмотренного пунктом 5.1 Порядка проведения конкурса по отбору кандидатур на должность главы муниципального образования </w:t>
      </w:r>
      <w:r w:rsidR="00825F3B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«Сельское поселение </w:t>
      </w:r>
      <w:r w:rsidR="007A217E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Успенский</w:t>
      </w:r>
      <w:r w:rsidR="00825F3B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сельсовет Ахтубинского муниципального района Астраханской области»</w:t>
      </w:r>
      <w:r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, утвержденного решением Совета муниципального образования </w:t>
      </w:r>
      <w:r w:rsidR="00825F3B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«Сельское поселение </w:t>
      </w:r>
      <w:r w:rsidR="007A217E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Успенский</w:t>
      </w:r>
      <w:r w:rsidR="00825F3B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сельсовет Ахтубинского муниципального района Астраханской области» </w:t>
      </w:r>
      <w:r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от </w:t>
      </w:r>
      <w:r w:rsidR="00825F3B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01</w:t>
      </w:r>
      <w:r w:rsidR="00860255" w:rsidRPr="007A217E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.0</w:t>
      </w:r>
      <w:r w:rsidR="00825F3B" w:rsidRPr="007A217E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7</w:t>
      </w:r>
      <w:r w:rsidR="00860255" w:rsidRPr="007A217E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.202</w:t>
      </w:r>
      <w:r w:rsidR="00825F3B" w:rsidRPr="007A217E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4</w:t>
      </w:r>
      <w:r w:rsidR="00860255" w:rsidRPr="007A217E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 xml:space="preserve"> №</w:t>
      </w:r>
      <w:r w:rsidR="00825F3B" w:rsidRPr="007A217E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 xml:space="preserve"> 9</w:t>
      </w:r>
      <w:r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;</w:t>
      </w:r>
    </w:p>
    <w:p w:rsidR="00F81F54" w:rsidRPr="007A217E" w:rsidRDefault="006D345E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    </w:t>
      </w:r>
      <w:r w:rsidR="00F81F54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признания только одного кандидата соответствующим требованиям, предусмотренным пунктом 4.2. Порядка проведения конкурса по отбору кандидатур на должность главы муниципального образования </w:t>
      </w:r>
      <w:r w:rsidR="00825F3B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«Сельское поселение </w:t>
      </w:r>
      <w:r w:rsidR="007A217E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Успенский</w:t>
      </w:r>
      <w:r w:rsidR="00825F3B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сельсовет Ахтубинского муниципального района Астраханской области»</w:t>
      </w:r>
      <w:r w:rsidR="00F81F54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, утвержденного решением Совета муниципального </w:t>
      </w:r>
      <w:r w:rsidR="00F81F54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lastRenderedPageBreak/>
        <w:t xml:space="preserve">образования </w:t>
      </w:r>
      <w:r w:rsidR="00825F3B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«Сельское поселение </w:t>
      </w:r>
      <w:r w:rsidR="007A217E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Успенский</w:t>
      </w:r>
      <w:r w:rsidR="00825F3B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сельсовет Ахтубинского муниципального района Астраханской области» </w:t>
      </w:r>
      <w:r w:rsidR="007A217E" w:rsidRPr="007A217E">
        <w:rPr>
          <w:rFonts w:ascii="Times New Roman" w:hAnsi="Times New Roman" w:cs="Times New Roman"/>
          <w:sz w:val="28"/>
          <w:szCs w:val="28"/>
        </w:rPr>
        <w:t>от «03» июля 2024 года № 13</w:t>
      </w:r>
      <w:r w:rsidR="00F81F54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;</w:t>
      </w:r>
    </w:p>
    <w:p w:rsidR="00F81F54" w:rsidRPr="007A217E" w:rsidRDefault="006D345E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     </w:t>
      </w:r>
      <w:r w:rsidR="00F81F54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признания всех кандидатов несоответствующими требованиям, предусмотренным пунктом 4.2 Порядка проведения конкурса по отбору кандидатур на должность главы муниципального образования </w:t>
      </w:r>
      <w:r w:rsidR="00825F3B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«Сельское поселение </w:t>
      </w:r>
      <w:r w:rsidR="007A217E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Успенский</w:t>
      </w:r>
      <w:r w:rsidR="00825F3B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сельсовет Ахтубинского муниципального района Астраханской области»</w:t>
      </w:r>
      <w:r w:rsidR="00F81F54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, утвержденного решением Совета муниципального образования </w:t>
      </w:r>
      <w:r w:rsidR="00825F3B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«Сельское поселение </w:t>
      </w:r>
      <w:r w:rsidR="007A217E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Успенский</w:t>
      </w:r>
      <w:r w:rsidR="00825F3B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сельсовет Ахтубинского муниципального района Астраханской области» </w:t>
      </w:r>
      <w:r w:rsidR="007A217E" w:rsidRPr="007A217E">
        <w:rPr>
          <w:rFonts w:ascii="Times New Roman" w:hAnsi="Times New Roman" w:cs="Times New Roman"/>
          <w:sz w:val="28"/>
          <w:szCs w:val="28"/>
        </w:rPr>
        <w:t>от «03» июля 2024 года № 13</w:t>
      </w:r>
      <w:r w:rsidR="00F81F54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.</w:t>
      </w:r>
    </w:p>
    <w:p w:rsidR="00F81F54" w:rsidRPr="007A217E" w:rsidRDefault="006D345E" w:rsidP="009E275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     </w:t>
      </w:r>
      <w:r w:rsidR="00F81F54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4.22. Конкурсная комиссия уведомляет в письменной форме о принятом по результатам конкурса решении каждого кандидата, принявшего участие в конкурсе, в срок не позднее 5 дней со дня принятия конкурсной комиссией соответствующего решения.</w:t>
      </w:r>
      <w:r w:rsidR="00F81F54" w:rsidRPr="007A217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ab/>
      </w:r>
    </w:p>
    <w:p w:rsidR="00F81F54" w:rsidRPr="007A217E" w:rsidRDefault="00F81F54" w:rsidP="009E275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</w:pPr>
      <w:r w:rsidRPr="007A217E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5. Сформировать на период проведения конкурса конкурсную комиссию, установив общее число членов конкурсной комиссии по проведению конкурса по отбору кандидатур на должность главы муниципального образования </w:t>
      </w:r>
      <w:r w:rsidR="00825F3B" w:rsidRPr="007A217E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«Сельское поселение </w:t>
      </w:r>
      <w:r w:rsidR="007A217E" w:rsidRPr="007A217E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Успенский</w:t>
      </w:r>
      <w:r w:rsidR="00825F3B" w:rsidRPr="007A217E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 сельсовет Ахтубинского муниципального района Астраханской области» </w:t>
      </w:r>
      <w:r w:rsidRPr="007A217E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в количестве шести членов конкурсной комиссии: три члена комиссии, назначаемые Советом муниципального образования </w:t>
      </w:r>
      <w:r w:rsidR="00825F3B" w:rsidRPr="007A217E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«Сельское поселение </w:t>
      </w:r>
      <w:r w:rsidR="007A217E" w:rsidRPr="007A217E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Успенский</w:t>
      </w:r>
      <w:r w:rsidR="00825F3B" w:rsidRPr="007A217E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 сельсовет Ахтубинского муниципального района Астраханской области», </w:t>
      </w:r>
      <w:r w:rsidRPr="007A217E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три члена комиссии, назначаемые </w:t>
      </w:r>
      <w:r w:rsidR="00825F3B" w:rsidRPr="007A217E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администрацией муниципального образования «Ахтубинский район»</w:t>
      </w:r>
      <w:r w:rsidRPr="007A217E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. </w:t>
      </w:r>
    </w:p>
    <w:p w:rsidR="00F81F54" w:rsidRPr="007A217E" w:rsidRDefault="00F81F54" w:rsidP="009E275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</w:pPr>
      <w:r w:rsidRPr="007A217E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6. Назначить от </w:t>
      </w:r>
      <w:r w:rsidR="00825F3B" w:rsidRPr="007A217E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Совета</w:t>
      </w:r>
      <w:r w:rsidRPr="007A217E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 муниципального образования </w:t>
      </w:r>
      <w:r w:rsidR="00825F3B" w:rsidRPr="007A217E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«Сельское поселение </w:t>
      </w:r>
      <w:r w:rsidR="007A217E" w:rsidRPr="007A217E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Успенский</w:t>
      </w:r>
      <w:r w:rsidR="00825F3B" w:rsidRPr="007A217E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 сельсовет Ахтубинского муниципального района Астраханской области», </w:t>
      </w:r>
      <w:r w:rsidRPr="007A217E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 членами конкурсной комиссии по проведению конкурса по отбору кандидатур на должность главы муниципального образования </w:t>
      </w:r>
      <w:r w:rsidR="00825F3B" w:rsidRPr="007A217E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«Сельское поселение </w:t>
      </w:r>
      <w:r w:rsidR="007A217E" w:rsidRPr="007A217E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Успенский</w:t>
      </w:r>
      <w:r w:rsidR="00825F3B" w:rsidRPr="007A217E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 сельсовет Ахтубинского муниципального района Астраханской области»:</w:t>
      </w:r>
    </w:p>
    <w:p w:rsidR="007A217E" w:rsidRPr="007A217E" w:rsidRDefault="007A217E" w:rsidP="007A217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</w:pPr>
      <w:r w:rsidRPr="007A217E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     Стрельцова О.Д.</w:t>
      </w:r>
    </w:p>
    <w:p w:rsidR="007A217E" w:rsidRPr="007A217E" w:rsidRDefault="007A217E" w:rsidP="007A217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</w:pPr>
      <w:r w:rsidRPr="007A217E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     Бактемирова А.Ж.</w:t>
      </w:r>
    </w:p>
    <w:p w:rsidR="007A217E" w:rsidRPr="007A217E" w:rsidRDefault="007A217E" w:rsidP="007A217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</w:pPr>
      <w:r w:rsidRPr="007A217E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     Бондаренко  А.К.</w:t>
      </w:r>
    </w:p>
    <w:p w:rsidR="00F81F54" w:rsidRPr="007A217E" w:rsidRDefault="00F81F54" w:rsidP="009E275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</w:pPr>
      <w:r w:rsidRPr="007A217E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7. </w:t>
      </w:r>
      <w:r w:rsidR="00A30471" w:rsidRPr="007A217E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Председателю Совета</w:t>
      </w:r>
      <w:r w:rsidRPr="007A217E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 муниципального образования </w:t>
      </w:r>
      <w:r w:rsidR="00825F3B" w:rsidRPr="007A217E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«Сельское поселение </w:t>
      </w:r>
      <w:r w:rsidR="007A217E" w:rsidRPr="007A217E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Успенский</w:t>
      </w:r>
      <w:r w:rsidR="00825F3B" w:rsidRPr="007A217E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 сельсовет Ахтубинского муниципального района Астраханской области», </w:t>
      </w:r>
      <w:r w:rsidRPr="007A217E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 направить в адрес </w:t>
      </w:r>
      <w:r w:rsidR="00825F3B" w:rsidRPr="007A217E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администрации муниципального образования «Ахтубинский район»</w:t>
      </w:r>
      <w:r w:rsidRPr="007A217E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 обращение о назначении своих представителей в качестве членов конкурсной комиссии по проведению конкурса по отбору кандидатур на должность главы муниципального образования </w:t>
      </w:r>
      <w:r w:rsidR="00825F3B" w:rsidRPr="007A217E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«Сельское поселение </w:t>
      </w:r>
      <w:r w:rsidR="007A217E" w:rsidRPr="007A217E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Успенский</w:t>
      </w:r>
      <w:r w:rsidR="00825F3B" w:rsidRPr="007A217E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 сельсовет Ахтубинского муниципального района Астраханской области»;</w:t>
      </w:r>
    </w:p>
    <w:p w:rsidR="006D345E" w:rsidRDefault="0003654A" w:rsidP="0003654A">
      <w:pPr>
        <w:pStyle w:val="a6"/>
        <w:shd w:val="clear" w:color="auto" w:fill="FFFFFF"/>
        <w:spacing w:before="150" w:beforeAutospacing="0" w:after="225" w:afterAutospacing="0"/>
        <w:rPr>
          <w:rStyle w:val="a7"/>
          <w:b w:val="0"/>
          <w:sz w:val="28"/>
          <w:szCs w:val="28"/>
        </w:rPr>
      </w:pPr>
      <w:bookmarkStart w:id="3" w:name="sub_11"/>
      <w:bookmarkEnd w:id="3"/>
      <w:r>
        <w:rPr>
          <w:rFonts w:eastAsia="Arial Unicode MS"/>
          <w:kern w:val="2"/>
          <w:sz w:val="28"/>
          <w:szCs w:val="28"/>
          <w:lang w:eastAsia="zh-CN"/>
        </w:rPr>
        <w:t xml:space="preserve">       </w:t>
      </w:r>
      <w:r w:rsidR="00F81F54" w:rsidRPr="007A217E">
        <w:rPr>
          <w:rFonts w:eastAsia="Arial Unicode MS"/>
          <w:kern w:val="2"/>
          <w:sz w:val="28"/>
          <w:szCs w:val="28"/>
          <w:lang w:eastAsia="zh-CN"/>
        </w:rPr>
        <w:t xml:space="preserve">8. </w:t>
      </w:r>
      <w:r w:rsidR="00BF11C0" w:rsidRPr="006D345E">
        <w:rPr>
          <w:rFonts w:eastAsia="Arial Unicode MS"/>
          <w:kern w:val="2"/>
          <w:sz w:val="28"/>
          <w:szCs w:val="28"/>
          <w:lang w:eastAsia="zh-CN"/>
        </w:rPr>
        <w:t xml:space="preserve">Опубликовать настоящее решение </w:t>
      </w:r>
      <w:r w:rsidR="006D345E" w:rsidRPr="006D345E">
        <w:rPr>
          <w:rFonts w:eastAsia="Arial Unicode MS"/>
          <w:kern w:val="2"/>
          <w:sz w:val="28"/>
          <w:szCs w:val="28"/>
          <w:lang w:eastAsia="zh-CN"/>
        </w:rPr>
        <w:t>в</w:t>
      </w:r>
      <w:r w:rsidR="006D345E" w:rsidRPr="006D345E">
        <w:rPr>
          <w:rFonts w:eastAsia="Arial Unicode MS"/>
          <w:b/>
          <w:kern w:val="2"/>
          <w:sz w:val="28"/>
          <w:szCs w:val="28"/>
          <w:lang w:eastAsia="zh-CN"/>
        </w:rPr>
        <w:t xml:space="preserve"> </w:t>
      </w:r>
      <w:r w:rsidR="006D345E" w:rsidRPr="006D345E">
        <w:rPr>
          <w:rStyle w:val="a7"/>
          <w:b w:val="0"/>
          <w:sz w:val="28"/>
          <w:szCs w:val="28"/>
        </w:rPr>
        <w:t>Сетевом</w:t>
      </w:r>
      <w:r w:rsidR="006D345E">
        <w:rPr>
          <w:rStyle w:val="a7"/>
          <w:b w:val="0"/>
          <w:sz w:val="28"/>
          <w:szCs w:val="28"/>
        </w:rPr>
        <w:t xml:space="preserve"> издание администрации</w:t>
      </w:r>
    </w:p>
    <w:p w:rsidR="00F81F54" w:rsidRPr="006D345E" w:rsidRDefault="006D345E" w:rsidP="006D345E">
      <w:pPr>
        <w:pStyle w:val="a6"/>
        <w:shd w:val="clear" w:color="auto" w:fill="FFFFFF"/>
        <w:spacing w:before="150" w:beforeAutospacing="0" w:after="225" w:afterAutospacing="0"/>
        <w:jc w:val="both"/>
        <w:rPr>
          <w:b/>
          <w:sz w:val="21"/>
          <w:szCs w:val="21"/>
        </w:rPr>
      </w:pPr>
      <w:r w:rsidRPr="006D345E">
        <w:rPr>
          <w:rStyle w:val="a7"/>
          <w:b w:val="0"/>
          <w:sz w:val="28"/>
          <w:szCs w:val="28"/>
        </w:rPr>
        <w:lastRenderedPageBreak/>
        <w:t>муниципального образования</w:t>
      </w:r>
      <w:r w:rsidRPr="006D345E">
        <w:rPr>
          <w:b/>
          <w:sz w:val="21"/>
          <w:szCs w:val="21"/>
        </w:rPr>
        <w:t> </w:t>
      </w:r>
      <w:r w:rsidRPr="006D345E">
        <w:rPr>
          <w:rStyle w:val="a7"/>
          <w:b w:val="0"/>
          <w:sz w:val="28"/>
          <w:szCs w:val="28"/>
        </w:rPr>
        <w:t>«Сельское поселение Успенский сельсовет</w:t>
      </w:r>
      <w:r w:rsidRPr="006D345E">
        <w:rPr>
          <w:b/>
          <w:sz w:val="21"/>
          <w:szCs w:val="21"/>
        </w:rPr>
        <w:t xml:space="preserve">  </w:t>
      </w:r>
      <w:r w:rsidRPr="006D345E">
        <w:rPr>
          <w:rStyle w:val="a7"/>
          <w:b w:val="0"/>
          <w:sz w:val="28"/>
          <w:szCs w:val="28"/>
        </w:rPr>
        <w:t>Ахтубинского муниципального района Астраханской области»</w:t>
      </w:r>
      <w:r w:rsidR="00BF11C0" w:rsidRPr="007A217E">
        <w:rPr>
          <w:rFonts w:eastAsia="Arial Unicode MS"/>
          <w:kern w:val="2"/>
          <w:sz w:val="28"/>
          <w:szCs w:val="28"/>
          <w:lang w:eastAsia="zh-CN"/>
        </w:rPr>
        <w:t xml:space="preserve"> (https://</w:t>
      </w:r>
      <w:r w:rsidRPr="006D345E">
        <w:t xml:space="preserve"> </w:t>
      </w:r>
      <w:r w:rsidRPr="006D345E">
        <w:rPr>
          <w:rFonts w:eastAsia="Arial Unicode MS"/>
          <w:kern w:val="2"/>
          <w:sz w:val="28"/>
          <w:szCs w:val="28"/>
          <w:lang w:eastAsia="zh-CN"/>
        </w:rPr>
        <w:t>https://uspenskoe-mo.ru/</w:t>
      </w:r>
      <w:r>
        <w:rPr>
          <w:rFonts w:eastAsia="Arial Unicode MS"/>
          <w:kern w:val="2"/>
          <w:sz w:val="28"/>
          <w:szCs w:val="28"/>
          <w:lang w:eastAsia="zh-CN"/>
        </w:rPr>
        <w:t>.</w:t>
      </w:r>
    </w:p>
    <w:p w:rsidR="00F81F54" w:rsidRPr="007A217E" w:rsidRDefault="00F81F54" w:rsidP="007A217E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7A217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  <w:t>9. Настоящее Решение вступает в силу со дня его официального опубликования.</w:t>
      </w:r>
    </w:p>
    <w:p w:rsidR="00825F3B" w:rsidRPr="007A217E" w:rsidRDefault="00825F3B" w:rsidP="00825F3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7A217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Председатель Совета</w:t>
      </w:r>
    </w:p>
    <w:p w:rsidR="00825F3B" w:rsidRPr="007A217E" w:rsidRDefault="00825F3B" w:rsidP="00825F3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7A217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муниципального образования</w:t>
      </w:r>
      <w:r w:rsidR="006D345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                                                     Г.Н.Кузнецова</w:t>
      </w:r>
    </w:p>
    <w:p w:rsidR="00C81A1C" w:rsidRPr="007A217E" w:rsidRDefault="00C81A1C" w:rsidP="00825F3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</w:p>
    <w:p w:rsidR="00825F3B" w:rsidRPr="007A217E" w:rsidRDefault="00825F3B" w:rsidP="00825F3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7A217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Глава муниципального образования</w:t>
      </w:r>
      <w:r w:rsidR="006D345E" w:rsidRPr="006D345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r w:rsidR="006D345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                                         О.В.Мершиёва</w:t>
      </w:r>
    </w:p>
    <w:p w:rsidR="00825F3B" w:rsidRPr="00825F3B" w:rsidRDefault="00825F3B" w:rsidP="00825F3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7A217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                 </w:t>
      </w:r>
      <w:r w:rsidR="006D345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                             </w:t>
      </w:r>
      <w:r w:rsidRPr="007A217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 </w:t>
      </w:r>
    </w:p>
    <w:sectPr w:rsidR="00825F3B" w:rsidRPr="00825F3B" w:rsidSect="006D345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Arial CYR"/>
        <w:b w:val="0"/>
        <w:bCs/>
        <w:color w:val="000000"/>
        <w:kern w:val="2"/>
        <w:sz w:val="28"/>
        <w:szCs w:val="28"/>
        <w:lang w:val="ru-RU"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BDD"/>
    <w:rsid w:val="00005606"/>
    <w:rsid w:val="0003654A"/>
    <w:rsid w:val="00042A08"/>
    <w:rsid w:val="00064BDD"/>
    <w:rsid w:val="00084E15"/>
    <w:rsid w:val="00181F35"/>
    <w:rsid w:val="002E29A9"/>
    <w:rsid w:val="00335F16"/>
    <w:rsid w:val="00503ED6"/>
    <w:rsid w:val="005906B1"/>
    <w:rsid w:val="0059453F"/>
    <w:rsid w:val="006D345E"/>
    <w:rsid w:val="006F2CEA"/>
    <w:rsid w:val="00712773"/>
    <w:rsid w:val="00716E15"/>
    <w:rsid w:val="00741496"/>
    <w:rsid w:val="00755BF0"/>
    <w:rsid w:val="00791A15"/>
    <w:rsid w:val="007A217E"/>
    <w:rsid w:val="007A368F"/>
    <w:rsid w:val="007A6744"/>
    <w:rsid w:val="00825F3B"/>
    <w:rsid w:val="00860255"/>
    <w:rsid w:val="008A154D"/>
    <w:rsid w:val="00911CB9"/>
    <w:rsid w:val="009C3048"/>
    <w:rsid w:val="009E2758"/>
    <w:rsid w:val="009F5AB4"/>
    <w:rsid w:val="00A300D7"/>
    <w:rsid w:val="00A30471"/>
    <w:rsid w:val="00AB4D5A"/>
    <w:rsid w:val="00AE68B9"/>
    <w:rsid w:val="00B1049A"/>
    <w:rsid w:val="00BD37C4"/>
    <w:rsid w:val="00BF11C0"/>
    <w:rsid w:val="00C04BF9"/>
    <w:rsid w:val="00C81A1C"/>
    <w:rsid w:val="00D54AB7"/>
    <w:rsid w:val="00D576FB"/>
    <w:rsid w:val="00F81F54"/>
    <w:rsid w:val="00FB28A9"/>
    <w:rsid w:val="00FD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442FF"/>
  <w15:docId w15:val="{FD0FE9E7-D2E6-4396-A386-9A4238A5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F5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906B1"/>
    <w:rPr>
      <w:color w:val="0000FF" w:themeColor="hyperlink"/>
      <w:u w:val="single"/>
    </w:rPr>
  </w:style>
  <w:style w:type="paragraph" w:customStyle="1" w:styleId="11">
    <w:name w:val="Заголовок 11"/>
    <w:basedOn w:val="a"/>
    <w:next w:val="a"/>
    <w:rsid w:val="00335F16"/>
    <w:pPr>
      <w:suppressAutoHyphens/>
      <w:spacing w:before="108" w:after="108"/>
      <w:jc w:val="center"/>
    </w:pPr>
    <w:rPr>
      <w:rFonts w:ascii="Calibri" w:eastAsia="SimSun" w:hAnsi="Calibri" w:cs="Calibri"/>
      <w:b/>
      <w:color w:val="000000"/>
      <w:lang w:eastAsia="ar-SA"/>
    </w:rPr>
  </w:style>
  <w:style w:type="paragraph" w:styleId="a6">
    <w:name w:val="Normal (Web)"/>
    <w:basedOn w:val="a"/>
    <w:uiPriority w:val="99"/>
    <w:unhideWhenUsed/>
    <w:rsid w:val="006D3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D34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1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41E4B09F72F6F69C05CDDA46C9974DDF7730A355FACF1D7ED723313F83A8A53F02BA86A04C1E58577DEA7009D5D76FZ031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E41E4B09F72F6F69C05CDDA46C9974DDF7730A355FCC8137FD723313F83A8A53F02BA86A04C1E58577DEA7009D5D76FZ031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E41E4B09F72F6F69C05D3D750A5CA42DF7469AB57AF934173DD766960DAF8E26E04EFD4FA1917475663E8Z735O" TargetMode="External"/><Relationship Id="rId5" Type="http://schemas.openxmlformats.org/officeDocument/2006/relationships/hyperlink" Target="http://internet.garant.ru/document/redirect/186367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2832</Words>
  <Characters>16145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Кузнецова</dc:creator>
  <cp:keywords/>
  <dc:description/>
  <cp:lastModifiedBy>ADMIN</cp:lastModifiedBy>
  <cp:revision>35</cp:revision>
  <cp:lastPrinted>2024-10-09T04:25:00Z</cp:lastPrinted>
  <dcterms:created xsi:type="dcterms:W3CDTF">2022-05-30T07:44:00Z</dcterms:created>
  <dcterms:modified xsi:type="dcterms:W3CDTF">2024-11-22T05:58:00Z</dcterms:modified>
</cp:coreProperties>
</file>