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4176" w14:textId="77777777" w:rsidR="0031647F" w:rsidRDefault="00717E0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14:paraId="7AEB3031" w14:textId="77777777" w:rsidR="0031647F" w:rsidRDefault="00717E0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2BA4D052" w14:textId="77777777" w:rsidR="0031647F" w:rsidRDefault="00717E0B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Ахтубинский район Астраханская область</w:t>
      </w:r>
    </w:p>
    <w:p w14:paraId="6CD8B1D4" w14:textId="77777777" w:rsidR="0031647F" w:rsidRDefault="0031647F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502AFC43" w14:textId="77777777" w:rsidR="0031647F" w:rsidRDefault="00717E0B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>
        <w:rPr>
          <w:rFonts w:eastAsia="Calibri"/>
          <w:b/>
          <w:spacing w:val="-1"/>
          <w:sz w:val="28"/>
          <w:szCs w:val="28"/>
          <w:lang w:eastAsia="en-US"/>
        </w:rPr>
        <w:t>РАСПОРЯЖЕНИЕ</w:t>
      </w:r>
    </w:p>
    <w:p w14:paraId="1C1C860F" w14:textId="77777777" w:rsidR="0031647F" w:rsidRDefault="0031647F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14:paraId="0D4FC09F" w14:textId="77777777" w:rsidR="0031647F" w:rsidRDefault="00717E0B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</w:pPr>
      <w:r w:rsidRPr="00717E0B">
        <w:rPr>
          <w:rFonts w:eastAsia="Calibri"/>
          <w:spacing w:val="-1"/>
          <w:sz w:val="28"/>
          <w:szCs w:val="28"/>
          <w:lang w:eastAsia="en-US"/>
        </w:rPr>
        <w:t>28.03.2025</w:t>
      </w:r>
      <w:r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    № </w:t>
      </w:r>
      <w:r w:rsidRPr="00717E0B">
        <w:rPr>
          <w:rFonts w:eastAsia="Calibri"/>
          <w:spacing w:val="-1"/>
          <w:sz w:val="28"/>
          <w:szCs w:val="28"/>
          <w:lang w:eastAsia="en-US"/>
        </w:rPr>
        <w:t>7</w:t>
      </w:r>
      <w:r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p w14:paraId="479D5F11" w14:textId="77777777" w:rsidR="0031647F" w:rsidRDefault="0031647F">
      <w:pPr>
        <w:pStyle w:val="ac"/>
        <w:ind w:left="284" w:right="5532"/>
        <w:rPr>
          <w:sz w:val="36"/>
          <w:szCs w:val="36"/>
        </w:rPr>
      </w:pPr>
    </w:p>
    <w:p w14:paraId="7B54D7B4" w14:textId="77777777" w:rsidR="0031647F" w:rsidRDefault="00717E0B">
      <w:pPr>
        <w:pStyle w:val="af8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сокращению (взысканию) дебиторской задолженности </w:t>
      </w:r>
      <w:r>
        <w:rPr>
          <w:rFonts w:ascii="Times New Roman" w:eastAsia="SimSun" w:hAnsi="Times New Roman" w:cs="Times New Roman"/>
          <w:sz w:val="28"/>
          <w:szCs w:val="28"/>
        </w:rPr>
        <w:t>бюджета</w:t>
      </w:r>
      <w:r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</w:t>
      </w:r>
    </w:p>
    <w:p w14:paraId="00E40E01" w14:textId="77777777" w:rsidR="0031647F" w:rsidRDefault="00717E0B">
      <w:pPr>
        <w:pStyle w:val="af8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«Сельское поселение Успенский сельсовет </w:t>
      </w:r>
    </w:p>
    <w:p w14:paraId="47F9E859" w14:textId="77777777" w:rsidR="0031647F" w:rsidRDefault="00717E0B">
      <w:pPr>
        <w:pStyle w:val="af8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Ахтубинского муниципального района </w:t>
      </w:r>
    </w:p>
    <w:p w14:paraId="595369B6" w14:textId="77777777" w:rsidR="0031647F" w:rsidRDefault="00717E0B">
      <w:pPr>
        <w:pStyle w:val="af8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Астраханской области»</w:t>
      </w:r>
    </w:p>
    <w:p w14:paraId="700B4614" w14:textId="77777777" w:rsidR="0031647F" w:rsidRDefault="0031647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B8C5ABC" w14:textId="77777777" w:rsidR="0031647F" w:rsidRDefault="00717E0B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Соглашения по социально-экономическому развитию и оздоровлению муниципальных финансов муниципальных образований Ахтубинского района Астраханской области муниципального образования «Сельское поселение Успенский сельсовет Ахтубинского муниципального района Астраханской области» от 25.12.2024 № 34/2024, заключенному между финансовым управлением администрации муниципального образования «Ахтубинский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район Астраханской области»  и главой муниципального образования «Сельское поселение </w:t>
      </w:r>
      <w:bookmarkStart w:id="0" w:name="_Hlk164940757"/>
      <w:r>
        <w:rPr>
          <w:rFonts w:ascii="Times New Roman" w:hAnsi="Times New Roman" w:cs="Times New Roman"/>
          <w:sz w:val="28"/>
          <w:szCs w:val="28"/>
          <w:lang w:bidi="he-IL"/>
        </w:rPr>
        <w:t>Успенский сель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совет </w:t>
      </w:r>
      <w:bookmarkEnd w:id="0"/>
      <w:r>
        <w:rPr>
          <w:rFonts w:ascii="Times New Roman" w:hAnsi="Times New Roman" w:cs="Times New Roman"/>
          <w:sz w:val="28"/>
          <w:szCs w:val="28"/>
          <w:lang w:bidi="he-IL"/>
        </w:rPr>
        <w:t>Ахтубинского муниципального района Астраханской области»</w:t>
      </w:r>
    </w:p>
    <w:p w14:paraId="5281C6AC" w14:textId="77777777" w:rsidR="0031647F" w:rsidRDefault="0031647F">
      <w:pPr>
        <w:pStyle w:val="ConsPlusNormal"/>
        <w:widowControl/>
        <w:suppressAutoHyphens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57AF8F5F" w14:textId="77777777" w:rsidR="0031647F" w:rsidRDefault="00717E0B">
      <w:pPr>
        <w:pStyle w:val="ConsPlusNormal"/>
        <w:widowControl/>
        <w:numPr>
          <w:ilvl w:val="0"/>
          <w:numId w:val="1"/>
        </w:numPr>
        <w:suppressAutoHyphens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Утвердить прилагаемый план мероприятий («дорожную карту») по сокращению (взысканию) дебиторской задолженности </w:t>
      </w:r>
      <w:r>
        <w:rPr>
          <w:rFonts w:ascii="Liberation Serif" w:hAnsi="Liberation Serif" w:cs="Liberation Serif"/>
          <w:sz w:val="28"/>
          <w:szCs w:val="28"/>
        </w:rPr>
        <w:t>бюджета администрации муниципального образования «Сельское поселение Успенский сельсовет Ахтубинского муниципального района Астраханской области»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14:paraId="051C1604" w14:textId="77777777" w:rsidR="0031647F" w:rsidRDefault="00717E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bidi="he-IL"/>
        </w:rPr>
        <w:lastRenderedPageBreak/>
        <w:t>2.</w:t>
      </w:r>
      <w:r>
        <w:rPr>
          <w:sz w:val="28"/>
          <w:szCs w:val="28"/>
          <w:lang w:bidi="he-IL"/>
        </w:rPr>
        <w:tab/>
        <w:t>Бухгалтерии администрации муниципального образования «Сельское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:</w:t>
      </w:r>
    </w:p>
    <w:p w14:paraId="21855D83" w14:textId="77777777" w:rsidR="0031647F" w:rsidRDefault="00717E0B">
      <w:pPr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 xml:space="preserve">обеспечить </w:t>
      </w:r>
      <w:r>
        <w:rPr>
          <w:sz w:val="28"/>
          <w:szCs w:val="28"/>
          <w:lang w:bidi="he-IL"/>
        </w:rPr>
        <w:t>исполнение плана;</w:t>
      </w:r>
    </w:p>
    <w:p w14:paraId="14613E10" w14:textId="77777777" w:rsidR="0031647F" w:rsidRDefault="00717E0B">
      <w:pPr>
        <w:pStyle w:val="af8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финансовое управление администрации муниципального образования «Ахтубинский муниципальный район Астраханской области» информацию, отчет о реализации плана по формам согласно приложениям № 1-3 к настоящему постановлению в сроки, установленные планом.</w:t>
      </w:r>
    </w:p>
    <w:p w14:paraId="7196AC9F" w14:textId="77777777" w:rsidR="0031647F" w:rsidRDefault="00717E0B">
      <w:pPr>
        <w:jc w:val="both"/>
      </w:pPr>
      <w:r>
        <w:rPr>
          <w:sz w:val="28"/>
          <w:szCs w:val="28"/>
        </w:rPr>
        <w:t xml:space="preserve">     3. Разместить настоящее распоряжение в сети Интернет на официальном сайте администрации муниципального образования «Успенский сельсовет».       </w:t>
      </w:r>
    </w:p>
    <w:p w14:paraId="3C695489" w14:textId="77777777" w:rsidR="0031647F" w:rsidRDefault="00717E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Распоряжение вступает в силу со дня его подписания.</w:t>
      </w:r>
    </w:p>
    <w:p w14:paraId="2FDCE084" w14:textId="77777777" w:rsidR="0031647F" w:rsidRDefault="003164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9DEC23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1078DFCC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082E49DD" w14:textId="31049628" w:rsidR="0031647F" w:rsidRDefault="00717E0B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sz w:val="28"/>
          <w:szCs w:val="28"/>
        </w:rPr>
        <w:t>О.В.Мершиёва</w:t>
      </w:r>
      <w:proofErr w:type="spellEnd"/>
      <w:r>
        <w:rPr>
          <w:sz w:val="28"/>
          <w:szCs w:val="28"/>
        </w:rPr>
        <w:t xml:space="preserve"> </w:t>
      </w:r>
    </w:p>
    <w:p w14:paraId="72D451F6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565950CA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3B7D2A21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4BC5F82C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04CE9511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043961EE" w14:textId="77777777" w:rsidR="0031647F" w:rsidRDefault="0031647F">
      <w:pPr>
        <w:ind w:firstLine="709"/>
        <w:jc w:val="both"/>
        <w:rPr>
          <w:sz w:val="26"/>
          <w:szCs w:val="26"/>
        </w:rPr>
      </w:pPr>
    </w:p>
    <w:p w14:paraId="286E9625" w14:textId="77777777" w:rsidR="0031647F" w:rsidRDefault="00717E0B">
      <w:pPr>
        <w:ind w:firstLine="709"/>
        <w:jc w:val="both"/>
        <w:rPr>
          <w:rFonts w:ascii="Times" w:hAnsi="Times"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14:paraId="3582C323" w14:textId="77777777" w:rsidR="0031647F" w:rsidRDefault="0031647F">
      <w:pPr>
        <w:jc w:val="right"/>
        <w:rPr>
          <w:sz w:val="26"/>
          <w:szCs w:val="26"/>
        </w:rPr>
      </w:pPr>
    </w:p>
    <w:p w14:paraId="7484EA4E" w14:textId="77777777" w:rsidR="0031647F" w:rsidRDefault="0031647F">
      <w:pPr>
        <w:jc w:val="right"/>
        <w:rPr>
          <w:sz w:val="26"/>
          <w:szCs w:val="26"/>
        </w:rPr>
      </w:pPr>
    </w:p>
    <w:p w14:paraId="2A1DB550" w14:textId="77777777" w:rsidR="0031647F" w:rsidRDefault="00717E0B">
      <w:pPr>
        <w:jc w:val="right"/>
      </w:pPr>
      <w:r>
        <w:t xml:space="preserve">     </w:t>
      </w:r>
    </w:p>
    <w:p w14:paraId="50C18505" w14:textId="77777777" w:rsidR="0031647F" w:rsidRDefault="0031647F">
      <w:pPr>
        <w:jc w:val="right"/>
      </w:pPr>
    </w:p>
    <w:p w14:paraId="2B18EB2E" w14:textId="77777777" w:rsidR="0031647F" w:rsidRDefault="0031647F">
      <w:pPr>
        <w:jc w:val="right"/>
      </w:pPr>
    </w:p>
    <w:p w14:paraId="76031FCB" w14:textId="77777777" w:rsidR="0031647F" w:rsidRDefault="0031647F">
      <w:pPr>
        <w:jc w:val="right"/>
      </w:pPr>
    </w:p>
    <w:p w14:paraId="70E7B803" w14:textId="77777777" w:rsidR="0031647F" w:rsidRDefault="00717E0B">
      <w:pPr>
        <w:jc w:val="right"/>
      </w:pPr>
      <w:r>
        <w:t xml:space="preserve">  </w:t>
      </w:r>
    </w:p>
    <w:p w14:paraId="048B424E" w14:textId="77777777" w:rsidR="0031647F" w:rsidRDefault="0031647F">
      <w:pPr>
        <w:jc w:val="right"/>
      </w:pPr>
    </w:p>
    <w:p w14:paraId="6D7B5D82" w14:textId="77777777" w:rsidR="0031647F" w:rsidRDefault="0031647F">
      <w:pPr>
        <w:jc w:val="right"/>
      </w:pPr>
    </w:p>
    <w:p w14:paraId="30BF46C1" w14:textId="77777777" w:rsidR="0031647F" w:rsidRDefault="0031647F">
      <w:pPr>
        <w:jc w:val="right"/>
      </w:pPr>
    </w:p>
    <w:p w14:paraId="350A1DC6" w14:textId="77777777" w:rsidR="0031647F" w:rsidRDefault="0031647F">
      <w:pPr>
        <w:jc w:val="right"/>
      </w:pPr>
    </w:p>
    <w:p w14:paraId="60250F97" w14:textId="77777777" w:rsidR="0031647F" w:rsidRDefault="0031647F">
      <w:pPr>
        <w:jc w:val="right"/>
      </w:pPr>
    </w:p>
    <w:p w14:paraId="08D40BD2" w14:textId="77777777" w:rsidR="0031647F" w:rsidRDefault="0031647F">
      <w:pPr>
        <w:jc w:val="right"/>
      </w:pPr>
    </w:p>
    <w:p w14:paraId="49D62359" w14:textId="77777777" w:rsidR="0031647F" w:rsidRDefault="0031647F">
      <w:pPr>
        <w:jc w:val="right"/>
      </w:pPr>
    </w:p>
    <w:p w14:paraId="071623C8" w14:textId="77777777" w:rsidR="00717E0B" w:rsidRDefault="00717E0B">
      <w:pPr>
        <w:jc w:val="right"/>
      </w:pPr>
    </w:p>
    <w:p w14:paraId="545B80A2" w14:textId="77777777" w:rsidR="00717E0B" w:rsidRDefault="00717E0B">
      <w:pPr>
        <w:jc w:val="right"/>
      </w:pPr>
    </w:p>
    <w:p w14:paraId="47928BBE" w14:textId="77777777" w:rsidR="00717E0B" w:rsidRDefault="00717E0B">
      <w:pPr>
        <w:jc w:val="right"/>
      </w:pPr>
    </w:p>
    <w:p w14:paraId="347ACC68" w14:textId="77777777" w:rsidR="00717E0B" w:rsidRDefault="00717E0B">
      <w:pPr>
        <w:jc w:val="right"/>
      </w:pPr>
    </w:p>
    <w:p w14:paraId="399816DF" w14:textId="77777777" w:rsidR="00717E0B" w:rsidRDefault="00717E0B">
      <w:pPr>
        <w:jc w:val="right"/>
      </w:pPr>
    </w:p>
    <w:p w14:paraId="430EFEA0" w14:textId="77777777" w:rsidR="00717E0B" w:rsidRDefault="00717E0B">
      <w:pPr>
        <w:jc w:val="right"/>
      </w:pPr>
    </w:p>
    <w:p w14:paraId="2BAE0DB2" w14:textId="77777777" w:rsidR="00717E0B" w:rsidRDefault="00717E0B">
      <w:pPr>
        <w:jc w:val="right"/>
      </w:pPr>
    </w:p>
    <w:p w14:paraId="4FB04270" w14:textId="77777777" w:rsidR="00717E0B" w:rsidRDefault="00717E0B">
      <w:pPr>
        <w:jc w:val="right"/>
      </w:pPr>
    </w:p>
    <w:p w14:paraId="4C8467E7" w14:textId="77777777" w:rsidR="00717E0B" w:rsidRDefault="00717E0B">
      <w:pPr>
        <w:jc w:val="right"/>
      </w:pPr>
    </w:p>
    <w:p w14:paraId="34347C99" w14:textId="77777777" w:rsidR="00717E0B" w:rsidRDefault="00717E0B">
      <w:pPr>
        <w:jc w:val="right"/>
      </w:pPr>
    </w:p>
    <w:p w14:paraId="05ACFBD4" w14:textId="77777777" w:rsidR="00717E0B" w:rsidRDefault="00717E0B">
      <w:pPr>
        <w:jc w:val="right"/>
      </w:pPr>
    </w:p>
    <w:p w14:paraId="00857D7D" w14:textId="77777777" w:rsidR="00717E0B" w:rsidRDefault="00717E0B">
      <w:pPr>
        <w:jc w:val="right"/>
      </w:pPr>
    </w:p>
    <w:p w14:paraId="57B2C066" w14:textId="77777777" w:rsidR="00717E0B" w:rsidRDefault="00717E0B">
      <w:pPr>
        <w:jc w:val="right"/>
      </w:pPr>
    </w:p>
    <w:p w14:paraId="34570F4B" w14:textId="77777777" w:rsidR="00717E0B" w:rsidRDefault="00717E0B">
      <w:pPr>
        <w:jc w:val="right"/>
      </w:pPr>
    </w:p>
    <w:p w14:paraId="160FBB03" w14:textId="77777777" w:rsidR="00717E0B" w:rsidRDefault="00717E0B">
      <w:pPr>
        <w:jc w:val="right"/>
      </w:pPr>
    </w:p>
    <w:p w14:paraId="57A86554" w14:textId="77777777" w:rsidR="00717E0B" w:rsidRDefault="00717E0B">
      <w:pPr>
        <w:jc w:val="right"/>
      </w:pPr>
    </w:p>
    <w:p w14:paraId="3CA35C01" w14:textId="77777777" w:rsidR="00717E0B" w:rsidRDefault="00717E0B">
      <w:pPr>
        <w:jc w:val="right"/>
      </w:pPr>
    </w:p>
    <w:p w14:paraId="37AC5C2F" w14:textId="77777777" w:rsidR="00717E0B" w:rsidRDefault="00717E0B">
      <w:pPr>
        <w:jc w:val="right"/>
      </w:pPr>
    </w:p>
    <w:p w14:paraId="3716DFAE" w14:textId="620D6A1A" w:rsidR="0031647F" w:rsidRDefault="00717E0B">
      <w:pPr>
        <w:jc w:val="right"/>
      </w:pPr>
      <w:r>
        <w:t>Утвержден</w:t>
      </w:r>
    </w:p>
    <w:p w14:paraId="038FE198" w14:textId="77777777" w:rsidR="0031647F" w:rsidRDefault="00717E0B">
      <w:pPr>
        <w:jc w:val="right"/>
      </w:pPr>
      <w:r>
        <w:t xml:space="preserve">                                                                                                                        распоряжением администрации</w:t>
      </w:r>
    </w:p>
    <w:p w14:paraId="41CE2D5B" w14:textId="77777777" w:rsidR="0031647F" w:rsidRDefault="00717E0B">
      <w:pPr>
        <w:jc w:val="right"/>
      </w:pPr>
      <w:r>
        <w:t xml:space="preserve">                                                                                                                муниципального образования «Сельское поселение Успенский сельсовет Ахтубинского муниципального района </w:t>
      </w:r>
    </w:p>
    <w:p w14:paraId="1DAECB2F" w14:textId="77777777" w:rsidR="0031647F" w:rsidRDefault="00717E0B">
      <w:pPr>
        <w:jc w:val="right"/>
      </w:pPr>
      <w:r>
        <w:t>Астраханской области»</w:t>
      </w:r>
    </w:p>
    <w:p w14:paraId="55B59CB8" w14:textId="77777777" w:rsidR="0031647F" w:rsidRDefault="00717E0B">
      <w:pPr>
        <w:jc w:val="right"/>
      </w:pPr>
      <w:r>
        <w:t xml:space="preserve">                                                                                                                     от 28.03.2025 № 7</w:t>
      </w:r>
    </w:p>
    <w:p w14:paraId="334A2619" w14:textId="77777777" w:rsidR="0031647F" w:rsidRDefault="0031647F">
      <w:pPr>
        <w:suppressAutoHyphens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14:paraId="3EA44C19" w14:textId="77777777" w:rsidR="0031647F" w:rsidRDefault="00717E0B">
      <w:pPr>
        <w:suppressAutoHyphens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14:paraId="40082BB5" w14:textId="77777777" w:rsidR="0031647F" w:rsidRDefault="00717E0B">
      <w:pPr>
        <w:suppressAutoHyphens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>
        <w:rPr>
          <w:rFonts w:ascii="Liberation Serif" w:hAnsi="Liberation Serif" w:cs="Liberation Serif"/>
          <w:b/>
          <w:lang w:eastAsia="en-US"/>
        </w:rPr>
        <w:t>по сокращению просроченной дебиторской задолженности бюджета администрации муниципального образования «Сельское поселение Успенский сельсовет Ахтубинского муниципального района Астраханской области», и принятию эффективных мер по ее урегулированию</w:t>
      </w:r>
    </w:p>
    <w:p w14:paraId="14818351" w14:textId="77777777" w:rsidR="0031647F" w:rsidRDefault="0031647F">
      <w:pPr>
        <w:suppressAutoHyphens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14:paraId="4797759E" w14:textId="77777777" w:rsidR="0031647F" w:rsidRDefault="0031647F">
      <w:pPr>
        <w:suppressAutoHyphens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535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5"/>
        <w:gridCol w:w="4833"/>
        <w:gridCol w:w="78"/>
        <w:gridCol w:w="2959"/>
        <w:gridCol w:w="79"/>
        <w:gridCol w:w="2416"/>
        <w:gridCol w:w="77"/>
        <w:gridCol w:w="3862"/>
        <w:gridCol w:w="110"/>
      </w:tblGrid>
      <w:tr w:rsidR="0031647F" w14:paraId="6544C3B7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8881B46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88AFCF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7181DF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Ожидаемый результат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343A04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Срок реализации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469433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Ответственные исполнители</w:t>
            </w:r>
          </w:p>
        </w:tc>
      </w:tr>
      <w:tr w:rsidR="0031647F" w14:paraId="221F2608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A152471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823B82D" w14:textId="77777777" w:rsidR="0031647F" w:rsidRDefault="00717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D5D67DF" w14:textId="77777777" w:rsidR="0031647F" w:rsidRDefault="00717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366A178" w14:textId="77777777" w:rsidR="0031647F" w:rsidRDefault="00717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34D28B2" w14:textId="77777777" w:rsidR="0031647F" w:rsidRDefault="00717E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31647F" w14:paraId="27890ED4" w14:textId="77777777">
        <w:tc>
          <w:tcPr>
            <w:tcW w:w="153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002D3EE" w14:textId="77777777" w:rsidR="0031647F" w:rsidRDefault="00717E0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Мероприятия, направленные на недопущение роста дебиторской задолженности, выявление </w:t>
            </w:r>
            <w:r>
              <w:rPr>
                <w:rFonts w:ascii="Times New Roman" w:hAnsi="Times New Roman" w:cs="Times New Roman"/>
                <w:szCs w:val="24"/>
              </w:rPr>
              <w:t>факторов, влияющих на образование просроченной дебиторской задолженности</w:t>
            </w:r>
          </w:p>
        </w:tc>
      </w:tr>
      <w:tr w:rsidR="0031647F" w14:paraId="7CC8CEF1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00AABC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46D36E1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Актуализация данных учета и отчетности путем проведения инвентаризации дебиторской задолженности, в том числе просроченной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CDF2F0E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Получение актуальной и достоверной информации о размерах и структуре дебиторской задолженности, выявление сомнительной задолженности, безнадежной к взысканию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91CF35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1 июля отчетного года, на 1 января года, следующего за отчетным годом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6B046D8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239A9813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648AB96D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EB7DCAD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E99ACB2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Принятие решения о признании безнадежной к взысканию просроченной дебиторской задолженности и ее списании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882E5F4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Сокращение объемов просроченной дебиторской </w:t>
            </w:r>
            <w:r>
              <w:rPr>
                <w:rFonts w:ascii="Times New Roman" w:hAnsi="Times New Roman" w:cs="Times New Roman"/>
                <w:szCs w:val="24"/>
              </w:rPr>
              <w:t>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0BCB1C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более 20 календарных дней со дня утверждения акта по результатам инвентаризации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1FE28D1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1E70B2DE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41626D1E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8F86F14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DCA1BF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Отнесение на забалансовый учет сомнительной дебиторской задолженности неплатежеспособных дебиторов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A0D54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E232E94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более 20 календарных дней со дня утверждения акта по результатам инвентаризации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BED48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61EC4D68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21EE413D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800E5A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577E627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Контроль за фактическим зачислением платежей в бюджет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 xml:space="preserve">муниципального образования «Сельское поселение село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</w:rPr>
              <w:t>Болхуны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</w:rPr>
              <w:t xml:space="preserve"> Ахтубинского муниципального района Астраханской области»:</w:t>
            </w:r>
          </w:p>
          <w:p w14:paraId="73C54AF2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2D90B84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B9BAC7C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0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E34C951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Глава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7A1C1212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256AA2FA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C498F03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00355D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погашение (квитирование) начислений соответствующими платежами, являющимися источниками формирования доходов местного бюджета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 xml:space="preserve">муниципального образования «Сельское поселение село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</w:rPr>
              <w:t>Болхуны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</w:rPr>
              <w:t xml:space="preserve"> Ахтубинского муниципального района Астраханской области», в Государственной информационной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4"/>
              </w:rPr>
              <w:t>ситеме</w:t>
            </w:r>
            <w:proofErr w:type="spellEnd"/>
            <w:r>
              <w:rPr>
                <w:rFonts w:ascii="Times New Roman" w:eastAsiaTheme="minorEastAsia" w:hAnsi="Times New Roman" w:cs="Times New Roman"/>
                <w:szCs w:val="24"/>
              </w:rPr>
              <w:t xml:space="preserve"> о государственных и муниципальных платежах, предусмотренной ст.21.3 Федерального закона от 27.07.2010 №210-ФЗ «Об организации предоставления государственных и муниципальных услуг»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C0C115E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03222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трех рабочих дней со дня зачисления средств</w:t>
            </w:r>
          </w:p>
        </w:tc>
        <w:tc>
          <w:tcPr>
            <w:tcW w:w="410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1423EA9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1E746797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FB128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902D0B5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своевременное уточнение платежей, зачисленных на код невыясненных поступлений</w:t>
            </w:r>
          </w:p>
        </w:tc>
        <w:tc>
          <w:tcPr>
            <w:tcW w:w="31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C0D9FC6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1B7379D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трех рабочих дней со дня зачисления средств</w:t>
            </w:r>
          </w:p>
        </w:tc>
        <w:tc>
          <w:tcPr>
            <w:tcW w:w="410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CDD3CDB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2AB1D106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2B6D103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A7D5307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контроль за исполнением должниками графика платежей в связи с предоставлением отсрочки или </w:t>
            </w:r>
            <w:r>
              <w:rPr>
                <w:rFonts w:ascii="Times New Roman" w:hAnsi="Times New Roman" w:cs="Times New Roman"/>
                <w:szCs w:val="24"/>
              </w:rPr>
              <w:t>рассрочки уплаты платежей, а также начислением процентов за предоставленную отсрочку или рассрочку и пени (штрафы) за просрочку уплаты платежей в местный бюджет в порядке и случаях, которые установлены законодательством Российской Федерации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4E725F5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2A80FD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Cs w:val="24"/>
              </w:rPr>
              <w:t>соответствии с утвержденными графиками платежей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47514F5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2DE3500F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2AC9ABE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2B90A0B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Направление в финансовое управление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«Ахтубинский район Астраханской области»</w:t>
            </w:r>
            <w:r>
              <w:rPr>
                <w:rFonts w:ascii="Times New Roman" w:hAnsi="Times New Roman" w:cs="Times New Roman"/>
                <w:szCs w:val="24"/>
              </w:rPr>
              <w:t xml:space="preserve"> информации о результатах инвентаризации дебиторской задолженности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FC3297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D1B2A3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 запросу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62FC51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41A9E5D7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346129C0" w14:textId="77777777">
        <w:tc>
          <w:tcPr>
            <w:tcW w:w="153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48318F5" w14:textId="77777777" w:rsidR="0031647F" w:rsidRDefault="00717E0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Мероприятия, направленные на </w:t>
            </w:r>
            <w:r>
              <w:rPr>
                <w:rFonts w:ascii="Times New Roman" w:hAnsi="Times New Roman" w:cs="Times New Roman"/>
                <w:szCs w:val="24"/>
              </w:rPr>
              <w:t>урегулирование просроченной дебиторской задолженности в досудебном порядке</w:t>
            </w:r>
          </w:p>
        </w:tc>
      </w:tr>
      <w:tr w:rsidR="0031647F" w14:paraId="00FC7C0A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E8B6DD0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6008DD8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Направление претензии (требования) должнику о погашении образовавшейся задолженности в досудебном порядке в срок, установленный законом или договором (государственным (муниципальным) контрактом, соглашением)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E4E63A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0528CE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сроки, установленные контрактом, договором, соглашением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9F48ECD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 xml:space="preserve">муниципального образования муниципального образования «Сельское поселение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Успенский сельсовет Ахтубинского муниципального района Астраханской области»</w:t>
            </w:r>
          </w:p>
          <w:p w14:paraId="4617253D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5CF03738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12F4E2B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ED6ACD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Рассмотрение вопроса о возможности расторжения договора (государственного (муниципального) контракта, соглашения), предоставления отсрочки (рассрочки) платежа, </w:t>
            </w:r>
            <w:r>
              <w:rPr>
                <w:rFonts w:ascii="Times New Roman" w:hAnsi="Times New Roman" w:cs="Times New Roman"/>
                <w:szCs w:val="24"/>
              </w:rPr>
              <w:t>реструктуризации дебиторской задолженности в порядке и случаях, которые установлены законодательством Российской Федерации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CB1F57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223DBDB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4B64EC8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30F9098D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753DDA56" w14:textId="77777777">
        <w:tc>
          <w:tcPr>
            <w:tcW w:w="153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8346C0" w14:textId="77777777" w:rsidR="0031647F" w:rsidRDefault="00717E0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Мероприятия, направленные на принудительное взыскание просроченной дебиторской задолженности</w:t>
            </w:r>
          </w:p>
        </w:tc>
      </w:tr>
      <w:tr w:rsidR="0031647F" w14:paraId="1BA36235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0EE03F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61BC65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Направление исковых заявлений о взыскании просроченной дебиторской задолженности в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суд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295EC9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Сокращение объемов про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CA28B5E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По мере выявления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просроченной дебиторской задолженности, которая может быть взыскана в </w:t>
            </w:r>
            <w:r>
              <w:rPr>
                <w:rFonts w:ascii="Times New Roman" w:hAnsi="Times New Roman" w:cs="Times New Roman"/>
                <w:szCs w:val="24"/>
              </w:rPr>
              <w:t>судебном порядке в соответствии с законодательством Российской Федерации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2C94A33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Глава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</w:t>
            </w:r>
            <w:r>
              <w:rPr>
                <w:rFonts w:ascii="Times New Roman" w:eastAsiaTheme="minorEastAsia" w:hAnsi="Times New Roman" w:cs="Times New Roman"/>
                <w:szCs w:val="24"/>
              </w:rPr>
              <w:lastRenderedPageBreak/>
              <w:t>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1F305115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58BFA0BA" w14:textId="77777777"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5FB3AFB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212A412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Обеспечение принятия </w:t>
            </w:r>
            <w:r>
              <w:rPr>
                <w:rFonts w:ascii="Times New Roman" w:hAnsi="Times New Roman" w:cs="Times New Roman"/>
                <w:szCs w:val="24"/>
              </w:rPr>
              <w:t>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(при наличии оснований)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02D2E2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050E330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A2891C9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Глава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316DB4D8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704EB02D" w14:textId="77777777">
        <w:trPr>
          <w:trHeight w:val="2001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A85ECBE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ED80174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FBC7D1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D1856F7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9CD199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Глава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 xml:space="preserve">муниципального образования «Сельское поселение Успенский сельсовет Ахтубинского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района Астраханской области»</w:t>
            </w:r>
          </w:p>
          <w:p w14:paraId="0C5CC514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E013B59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5691BAE8" w14:textId="77777777">
        <w:trPr>
          <w:trHeight w:val="1721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C9AF4D" w14:textId="77777777" w:rsidR="0031647F" w:rsidRDefault="00717E0B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  <w:p w14:paraId="7556E7AC" w14:textId="77777777" w:rsidR="0031647F" w:rsidRDefault="00717E0B">
            <w:r>
              <w:t>3.4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202B55C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Направление в финансовое управление отчета о проведении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прензионно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-исковой работы администраторами доходов с пояснительной запиской, содержащей информацию:</w:t>
            </w:r>
          </w:p>
          <w:p w14:paraId="5CF45845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об анализе эффективности </w:t>
            </w:r>
            <w:r>
              <w:rPr>
                <w:rFonts w:ascii="Times New Roman" w:hAnsi="Times New Roman" w:cs="Times New Roman"/>
                <w:szCs w:val="24"/>
              </w:rPr>
              <w:t>принимаемых мер по минимизации дебиторской задолженности, предложения по повышению эффективности мер по минимизации дебиторской задолженности, информация о проведенных мероприятиях (совещаниях) с соответствующими полномочными лицами, направленные на повышение качества претензионно-исковой работы;</w:t>
            </w:r>
          </w:p>
          <w:p w14:paraId="24EB44B5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 принятых мерах дисциплинарного характера к лицам, не принявшим своевременные меры претензионно-искового характера;</w:t>
            </w:r>
          </w:p>
          <w:p w14:paraId="70B78DF8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 проблемных вопросах (недостатках) при исполнении полномочий по администрированию доходов;</w:t>
            </w:r>
          </w:p>
          <w:p w14:paraId="4CCE6877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об оценке ожидаемых результатов работы по взысканию дебиторской задолженности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58A835C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DDE2A00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Ежеквартально до 10-го числа месяца, следующего за отчетным кварталом</w:t>
            </w:r>
          </w:p>
        </w:tc>
        <w:tc>
          <w:tcPr>
            <w:tcW w:w="41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EFE2A13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муниципального образования «Сельское поселение Успенский сельсовет Ахтубинского муниципального района Астраханской области»</w:t>
            </w:r>
          </w:p>
          <w:p w14:paraId="57A10034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1647F" w14:paraId="64BC6255" w14:textId="77777777">
        <w:tc>
          <w:tcPr>
            <w:tcW w:w="153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FBC4554" w14:textId="77777777" w:rsidR="0031647F" w:rsidRDefault="00717E0B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 Проведение мониторинга исполнения администраторами доходов бюджетных полномочий по учету и взысканию дебиторской </w:t>
            </w:r>
            <w:r>
              <w:rPr>
                <w:rFonts w:ascii="Times New Roman" w:hAnsi="Times New Roman" w:cs="Times New Roman"/>
                <w:szCs w:val="24"/>
              </w:rPr>
              <w:t>задолженности</w:t>
            </w:r>
          </w:p>
        </w:tc>
      </w:tr>
      <w:tr w:rsidR="0031647F" w14:paraId="267838B6" w14:textId="77777777">
        <w:tc>
          <w:tcPr>
            <w:tcW w:w="56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A154746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Направление в финансовое управление информации о суммах просроченной дебиторской задолженности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D5C0D98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Снижение (недопущение роста)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F82266F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Ежемесячно до 08 числа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F093C3A" w14:textId="77777777" w:rsidR="0031647F" w:rsidRDefault="00717E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Бухгалтерия администрации </w:t>
            </w:r>
            <w:r>
              <w:rPr>
                <w:rFonts w:ascii="Times New Roman" w:eastAsiaTheme="minorEastAsia" w:hAnsi="Times New Roman" w:cs="Times New Roman"/>
                <w:szCs w:val="24"/>
              </w:rPr>
              <w:t>муниципального образования муниципального образования «Сельское по</w:t>
            </w:r>
            <w:r>
              <w:rPr>
                <w:rFonts w:ascii="Times New Roman" w:eastAsiaTheme="minorEastAsia" w:hAnsi="Times New Roman" w:cs="Times New Roman"/>
                <w:szCs w:val="24"/>
              </w:rPr>
              <w:lastRenderedPageBreak/>
              <w:t>селение Успенский сельсовет Ахтубинского муниципального района Астраханской области»</w:t>
            </w:r>
          </w:p>
          <w:p w14:paraId="005856FD" w14:textId="77777777" w:rsidR="0031647F" w:rsidRDefault="003164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DDA30" w14:textId="77777777" w:rsidR="0031647F" w:rsidRDefault="0031647F"/>
        </w:tc>
      </w:tr>
    </w:tbl>
    <w:p w14:paraId="6D2454BD" w14:textId="77777777" w:rsidR="0031647F" w:rsidRDefault="00717E0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</w:t>
      </w:r>
    </w:p>
    <w:p w14:paraId="25D3C076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Cs w:val="24"/>
        </w:rPr>
      </w:pPr>
    </w:p>
    <w:p w14:paraId="478B34A0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426EBC16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2D32694A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01FE18CC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0C0A0694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7AB25A5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BD01F84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A56144B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53557F80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12092DE4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053235E2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249DF76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170EB332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29FD4C6C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5699B1B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6F704CC6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423E2C69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663A81F2" w14:textId="77777777" w:rsidR="0031647F" w:rsidRDefault="00717E0B">
      <w:pPr>
        <w:pStyle w:val="ConsPlusNormal"/>
        <w:ind w:firstLine="0"/>
        <w:jc w:val="right"/>
        <w:outlineLvl w:val="0"/>
      </w:pPr>
      <w:r>
        <w:rPr>
          <w:rFonts w:ascii="Times New Roman" w:eastAsiaTheme="minorEastAsia" w:hAnsi="Times New Roman" w:cs="Times New Roman"/>
          <w:color w:val="000000" w:themeColor="text1"/>
          <w:szCs w:val="24"/>
        </w:rPr>
        <w:t>Приложение 1 к плану (дорожной карте), утвержденной</w:t>
      </w:r>
    </w:p>
    <w:p w14:paraId="6D981DE4" w14:textId="77777777" w:rsidR="0031647F" w:rsidRDefault="00717E0B">
      <w:pPr>
        <w:ind w:left="6804"/>
        <w:jc w:val="right"/>
      </w:pPr>
      <w:r>
        <w:rPr>
          <w:color w:val="000000" w:themeColor="text1"/>
        </w:rPr>
        <w:t>распоряжением администрации муниципального образования «</w:t>
      </w:r>
      <w:r>
        <w:t xml:space="preserve">Сельское поселение Успенский сельсовет Ахтубинского муниципального района Астраханской области» </w:t>
      </w:r>
      <w:r>
        <w:rPr>
          <w:color w:val="000000" w:themeColor="text1"/>
        </w:rPr>
        <w:t>№7 от 28.03.2025</w:t>
      </w:r>
    </w:p>
    <w:p w14:paraId="7FBFB321" w14:textId="77777777" w:rsidR="0031647F" w:rsidRDefault="00717E0B">
      <w:pPr>
        <w:pStyle w:val="ConsPlusNonforma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</w:t>
      </w:r>
    </w:p>
    <w:p w14:paraId="7847EA34" w14:textId="77777777" w:rsidR="0031647F" w:rsidRDefault="00717E0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Информация</w:t>
      </w:r>
    </w:p>
    <w:p w14:paraId="79F0B869" w14:textId="77777777" w:rsidR="0031647F" w:rsidRDefault="00717E0B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 результатах инвентаризации дебиторской задолженности</w:t>
      </w:r>
    </w:p>
    <w:p w14:paraId="22DF8729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_________________________________________________________________</w:t>
      </w:r>
    </w:p>
    <w:p w14:paraId="745102D6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(наименование администратора доходов)</w:t>
      </w:r>
    </w:p>
    <w:p w14:paraId="62E6CEDD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</w:p>
    <w:p w14:paraId="4B9AEFB1" w14:textId="77777777" w:rsidR="0031647F" w:rsidRDefault="00717E0B">
      <w:pPr>
        <w:pStyle w:val="ConsPlusNonformat"/>
        <w:jc w:val="both"/>
      </w:pPr>
      <w:r>
        <w:t xml:space="preserve">                                            по состоянию на ______________20__ г.</w:t>
      </w:r>
    </w:p>
    <w:p w14:paraId="11EA395D" w14:textId="77777777" w:rsidR="0031647F" w:rsidRDefault="0031647F">
      <w:pPr>
        <w:pStyle w:val="ConsPlusNormal"/>
        <w:jc w:val="both"/>
      </w:pPr>
    </w:p>
    <w:p w14:paraId="61A75304" w14:textId="77777777" w:rsidR="0031647F" w:rsidRDefault="00717E0B">
      <w:pPr>
        <w:pStyle w:val="ConsPlusNormal"/>
        <w:jc w:val="right"/>
      </w:pPr>
      <w:r>
        <w:t>рублей</w:t>
      </w:r>
    </w:p>
    <w:tbl>
      <w:tblPr>
        <w:tblW w:w="1513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"/>
        <w:gridCol w:w="4837"/>
        <w:gridCol w:w="2105"/>
        <w:gridCol w:w="1770"/>
        <w:gridCol w:w="2139"/>
        <w:gridCol w:w="3282"/>
      </w:tblGrid>
      <w:tr w:rsidR="0031647F" w14:paraId="47559BEC" w14:textId="77777777"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B289D10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01E5C2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7C15EC9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задолженности на начало текущего года</w:t>
            </w:r>
          </w:p>
        </w:tc>
        <w:tc>
          <w:tcPr>
            <w:tcW w:w="39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05E4E70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задолженности на отчетную дату текущего года</w:t>
            </w:r>
          </w:p>
        </w:tc>
        <w:tc>
          <w:tcPr>
            <w:tcW w:w="33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CF3FD9F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Решения, принятые по результатам инвентаризации</w:t>
            </w:r>
          </w:p>
        </w:tc>
      </w:tr>
      <w:tr w:rsidR="0031647F" w14:paraId="691453C8" w14:textId="77777777"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A4B7A70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CA4DC06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B99BB01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3A7F3B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D3CE7CD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образованная в текущем периоде</w:t>
            </w:r>
          </w:p>
        </w:tc>
        <w:tc>
          <w:tcPr>
            <w:tcW w:w="33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4959225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47F" w14:paraId="577E7F67" w14:textId="77777777">
        <w:trPr>
          <w:trHeight w:val="27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BDEFE4A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4CE4688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874AD98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F34600E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755EFFF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6E4EDAA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647F" w14:paraId="58C621ED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AEA7AC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0759890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Дебиторская задолженность, всего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A6A857C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38FB03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A687FA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5F5262A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06F70266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41066E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449662B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том </w:t>
            </w:r>
            <w:r>
              <w:rPr>
                <w:rFonts w:ascii="Times New Roman" w:hAnsi="Times New Roman" w:cs="Times New Roman"/>
              </w:rPr>
              <w:t>числе: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EE151D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50CA2B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0CBB7A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252363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4875DD86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D23C6CA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08E1503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C907EF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C420868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C495A8A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5235B6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20C303EE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CC0417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69D09CA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Просроченная дебиторская задолженность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18D58D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695C40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A8E7365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5EDD9A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218322B0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47A806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A9CB913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974D6A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25BD32E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7C177F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424C41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CDE1F79" w14:textId="77777777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ED6713C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3C2E696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714CF8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46A290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7B4300E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6A46C5E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06A502E" w14:textId="77777777" w:rsidR="0031647F" w:rsidRDefault="0031647F">
      <w:pPr>
        <w:pStyle w:val="ConsPlusNormal"/>
        <w:jc w:val="both"/>
      </w:pPr>
    </w:p>
    <w:p w14:paraId="1992CBC8" w14:textId="77777777" w:rsidR="0031647F" w:rsidRDefault="00717E0B">
      <w:pPr>
        <w:pStyle w:val="ConsPlusNonformat"/>
        <w:jc w:val="both"/>
      </w:pPr>
      <w:r>
        <w:t xml:space="preserve">    </w:t>
      </w:r>
      <w:r>
        <w:rPr>
          <w:rFonts w:ascii="Times New Roman" w:hAnsi="Times New Roman"/>
        </w:rPr>
        <w:t xml:space="preserve">Глава муниципального образования         _______________ </w:t>
      </w:r>
      <w:r>
        <w:rPr>
          <w:rFonts w:ascii="Times New Roman" w:hAnsi="Times New Roman"/>
        </w:rPr>
        <w:t>_____________________</w:t>
      </w:r>
    </w:p>
    <w:p w14:paraId="2FA06DAE" w14:textId="77777777" w:rsidR="0031647F" w:rsidRDefault="00717E0B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(расшифровка подписи)</w:t>
      </w:r>
    </w:p>
    <w:p w14:paraId="389C84A1" w14:textId="77777777" w:rsidR="0031647F" w:rsidRDefault="00717E0B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Исполнитель: Ф.И.О., телефон.</w:t>
      </w:r>
    </w:p>
    <w:p w14:paraId="6798D4D9" w14:textId="77777777" w:rsidR="0031647F" w:rsidRDefault="00717E0B">
      <w:pPr>
        <w:pStyle w:val="ConsPlusNormal"/>
        <w:ind w:firstLine="0"/>
        <w:jc w:val="right"/>
        <w:outlineLvl w:val="0"/>
      </w:pPr>
      <w:r>
        <w:t xml:space="preserve">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Cs w:val="24"/>
        </w:rPr>
        <w:t xml:space="preserve">      Приложение 2 к плану (дорожной карте), утвержденной</w:t>
      </w:r>
    </w:p>
    <w:p w14:paraId="6D2A8A28" w14:textId="77777777" w:rsidR="0031647F" w:rsidRDefault="00717E0B">
      <w:pPr>
        <w:ind w:left="6804"/>
        <w:jc w:val="right"/>
      </w:pPr>
      <w:r>
        <w:rPr>
          <w:color w:val="000000" w:themeColor="text1"/>
        </w:rPr>
        <w:t>распоряжением администрации муниципального образования «</w:t>
      </w:r>
      <w:r>
        <w:t xml:space="preserve">Сельское поселение Успенский сельсовет Ахтубинского муниципального района Астраханской области» </w:t>
      </w:r>
      <w:r>
        <w:rPr>
          <w:color w:val="000000" w:themeColor="text1"/>
        </w:rPr>
        <w:t>№7 от 28.03.2025</w:t>
      </w:r>
    </w:p>
    <w:p w14:paraId="14030E01" w14:textId="77777777" w:rsidR="0031647F" w:rsidRDefault="0031647F">
      <w:pPr>
        <w:pStyle w:val="ConsPlusNormal"/>
        <w:ind w:firstLine="0"/>
        <w:jc w:val="center"/>
        <w:outlineLvl w:val="0"/>
        <w:rPr>
          <w:szCs w:val="24"/>
        </w:rPr>
      </w:pPr>
    </w:p>
    <w:p w14:paraId="543CFE60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Отчет</w:t>
      </w:r>
    </w:p>
    <w:p w14:paraId="42F783B0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о проведении претензионно-исковой работы</w:t>
      </w:r>
    </w:p>
    <w:p w14:paraId="2C83D679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_________________________________________________________</w:t>
      </w:r>
    </w:p>
    <w:p w14:paraId="58C7AA23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(наименование администратора доходов)</w:t>
      </w:r>
    </w:p>
    <w:p w14:paraId="7ED6D3CF" w14:textId="77777777" w:rsidR="0031647F" w:rsidRDefault="0031647F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14:paraId="128896E6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по состоянию на ______________20__ г.</w:t>
      </w:r>
    </w:p>
    <w:p w14:paraId="1D11C235" w14:textId="77777777" w:rsidR="0031647F" w:rsidRDefault="0031647F">
      <w:pPr>
        <w:pStyle w:val="ConsPlusNormal"/>
        <w:jc w:val="both"/>
      </w:pPr>
    </w:p>
    <w:tbl>
      <w:tblPr>
        <w:tblW w:w="1488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4"/>
        <w:gridCol w:w="2973"/>
        <w:gridCol w:w="4462"/>
        <w:gridCol w:w="1268"/>
        <w:gridCol w:w="3383"/>
        <w:gridCol w:w="1674"/>
      </w:tblGrid>
      <w:tr w:rsidR="0031647F" w14:paraId="001F793B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D543E20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3E0276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9550CE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EDC3237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07F21FA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8473DED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1647F" w14:paraId="4F973903" w14:textId="7777777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27A6E86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EEFD52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4791792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489FB48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C79B852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4A1005A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647F" w14:paraId="4B0F414F" w14:textId="77777777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7730A65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362AA86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претензионной работы по урегулированию </w:t>
            </w:r>
            <w:r>
              <w:rPr>
                <w:rFonts w:ascii="Times New Roman" w:hAnsi="Times New Roman" w:cs="Times New Roman"/>
              </w:rPr>
              <w:t>просроченной дебиторской задолженности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B348476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предъявленных претензий (требований) в отношении должников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8CA7C08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B051E9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E735EF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80088E9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3495F2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0D3FA6A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F3A8487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поступления просроченной дебиторской задолженности после направления претензий (требований)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2FB2EF2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944D62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0D860A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0F8E120" w14:textId="77777777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7912CDC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772C213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</w:t>
            </w:r>
            <w:r>
              <w:rPr>
                <w:rFonts w:ascii="Times New Roman" w:hAnsi="Times New Roman" w:cs="Times New Roman"/>
              </w:rPr>
              <w:t>направление исковых заявлений в суд о взыскании просроченной дебиторской задолженности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88C17AF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1758B0A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563B8C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B4825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12B02A9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6E1783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2CCDB6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809AB99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задолженности по предъявленным судебным искам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608FABA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1878BD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80D4C0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0321410B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A11DDD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A796AA3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EFCB2BA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исковых </w:t>
            </w:r>
            <w:r>
              <w:rPr>
                <w:rFonts w:ascii="Times New Roman" w:hAnsi="Times New Roman" w:cs="Times New Roman"/>
              </w:rPr>
              <w:t>требований, удовлетворенных в судебном порядке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F61564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4387B73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E4BC8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4FB579CC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DC8E6B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F48ACC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219A0D7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просроченной дебиторской задолженности, поступившей по судебному акту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C3C41AE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EB0878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54B2AC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1EA851C4" w14:textId="77777777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00E6EF7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4C3A3C4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с территориальными органами Федеральной службы судебных приставов по </w:t>
            </w:r>
            <w:r>
              <w:rPr>
                <w:rFonts w:ascii="Times New Roman" w:hAnsi="Times New Roman" w:cs="Times New Roman"/>
              </w:rPr>
              <w:t>принудительному исполнению судебных актов</w:t>
            </w: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06E6C39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выданные судами исполнительные листы в отношении должников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73A9BE6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E7BB48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ACA5193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145733F9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A558C1E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EED326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CB3EC5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D7EABB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F8F14F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F239D5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3C71783B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071A18F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24FDD70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CEF0081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исполнительные листы в отношении должников, направленные на принудительное исполнение в территориальные органы </w:t>
            </w:r>
            <w:r>
              <w:rPr>
                <w:rFonts w:ascii="Times New Roman" w:hAnsi="Times New Roman" w:cs="Times New Roman"/>
              </w:rPr>
              <w:t>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7F34781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B0AF64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E960603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AFA63C5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81E52C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E5AE3A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FDD4AF3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79123B8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61422B5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D8463E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73766E1D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2D2735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E9F3388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C88D65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поступления просроченной дебиторской задолженности по выданным судами исполнительным листам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89319F9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E584DFC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CB47EEF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7656E9F6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16B3FD4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A7C741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37D9808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43E14F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CB6379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57EA398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2CE61289" w14:textId="77777777"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F5A8A35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F751F98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B49EC4C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взысканной территориальными органами </w:t>
            </w:r>
            <w:r>
              <w:rPr>
                <w:rFonts w:ascii="Times New Roman" w:hAnsi="Times New Roman" w:cs="Times New Roman"/>
              </w:rPr>
              <w:t>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DFB16E5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4AA2F9F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FF1DE3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161DAAE" w14:textId="77777777" w:rsidR="0031647F" w:rsidRDefault="0031647F">
      <w:pPr>
        <w:pStyle w:val="ConsPlusNormal"/>
        <w:jc w:val="both"/>
      </w:pPr>
    </w:p>
    <w:p w14:paraId="720EEE92" w14:textId="77777777" w:rsidR="0031647F" w:rsidRDefault="00717E0B">
      <w:pPr>
        <w:pStyle w:val="ConsPlusNormal"/>
        <w:jc w:val="both"/>
      </w:pPr>
      <w:r>
        <w:t xml:space="preserve">    </w:t>
      </w:r>
    </w:p>
    <w:p w14:paraId="41E33B12" w14:textId="77777777" w:rsidR="0031647F" w:rsidRDefault="00717E0B">
      <w:pPr>
        <w:pStyle w:val="ConsPlusNonformat"/>
        <w:jc w:val="both"/>
      </w:pPr>
      <w:r>
        <w:t xml:space="preserve">    </w:t>
      </w:r>
      <w:r>
        <w:rPr>
          <w:rFonts w:ascii="Times New Roman" w:hAnsi="Times New Roman"/>
        </w:rPr>
        <w:t>Глава муниципального образования         _______________ _____________________</w:t>
      </w:r>
    </w:p>
    <w:p w14:paraId="455DE7E6" w14:textId="77777777" w:rsidR="0031647F" w:rsidRDefault="00717E0B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(</w:t>
      </w:r>
      <w:proofErr w:type="gramStart"/>
      <w:r>
        <w:rPr>
          <w:rFonts w:ascii="Times New Roman" w:hAnsi="Times New Roman"/>
        </w:rPr>
        <w:t xml:space="preserve">подпись)   </w:t>
      </w:r>
      <w:proofErr w:type="gramEnd"/>
      <w:r>
        <w:rPr>
          <w:rFonts w:ascii="Times New Roman" w:hAnsi="Times New Roman"/>
        </w:rPr>
        <w:t xml:space="preserve"> (расшифровка подписи)</w:t>
      </w:r>
    </w:p>
    <w:p w14:paraId="3E962B89" w14:textId="77777777" w:rsidR="0031647F" w:rsidRDefault="0031647F">
      <w:pPr>
        <w:pStyle w:val="ConsPlusNonformat"/>
        <w:jc w:val="both"/>
        <w:rPr>
          <w:rFonts w:ascii="Times New Roman" w:hAnsi="Times New Roman"/>
        </w:rPr>
      </w:pPr>
    </w:p>
    <w:p w14:paraId="2210FD77" w14:textId="77777777" w:rsidR="0031647F" w:rsidRDefault="00717E0B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Исполнитель: </w:t>
      </w:r>
      <w:r>
        <w:rPr>
          <w:rFonts w:ascii="Times New Roman" w:hAnsi="Times New Roman"/>
        </w:rPr>
        <w:t>Ф.И.О., телефон.</w:t>
      </w:r>
    </w:p>
    <w:p w14:paraId="00D877C8" w14:textId="77777777" w:rsidR="0031647F" w:rsidRDefault="0031647F">
      <w:pPr>
        <w:pStyle w:val="ConsPlusNormal"/>
        <w:jc w:val="both"/>
      </w:pPr>
    </w:p>
    <w:p w14:paraId="0B77D3F4" w14:textId="77777777" w:rsidR="0031647F" w:rsidRDefault="0031647F">
      <w:pPr>
        <w:pStyle w:val="ConsPlusNormal"/>
        <w:jc w:val="both"/>
      </w:pPr>
    </w:p>
    <w:p w14:paraId="0F0AF623" w14:textId="77777777" w:rsidR="0031647F" w:rsidRDefault="0031647F">
      <w:pPr>
        <w:pStyle w:val="ConsPlusNormal"/>
        <w:jc w:val="both"/>
      </w:pPr>
    </w:p>
    <w:p w14:paraId="32914810" w14:textId="77777777" w:rsidR="0031647F" w:rsidRDefault="0031647F">
      <w:pPr>
        <w:pStyle w:val="ConsPlusNormal"/>
        <w:jc w:val="both"/>
      </w:pPr>
    </w:p>
    <w:p w14:paraId="0A865782" w14:textId="77777777" w:rsidR="0031647F" w:rsidRDefault="00717E0B">
      <w:pPr>
        <w:pStyle w:val="ConsPlusNormal"/>
        <w:ind w:firstLine="0"/>
        <w:outlineLvl w:val="0"/>
      </w:pPr>
      <w:r>
        <w:t xml:space="preserve">                                   </w:t>
      </w:r>
    </w:p>
    <w:p w14:paraId="5ED7CF35" w14:textId="77777777" w:rsidR="0031647F" w:rsidRDefault="00717E0B">
      <w:pPr>
        <w:pStyle w:val="ConsPlusNormal"/>
        <w:ind w:firstLine="0"/>
        <w:jc w:val="right"/>
        <w:outlineLvl w:val="0"/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1835168F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47AF3621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27BC6316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01320755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774FEE2A" w14:textId="77777777" w:rsidR="0031647F" w:rsidRDefault="0031647F">
      <w:pPr>
        <w:pStyle w:val="ConsPlusNormal"/>
        <w:ind w:firstLine="0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Cs w:val="24"/>
        </w:rPr>
      </w:pPr>
    </w:p>
    <w:p w14:paraId="5070BA7E" w14:textId="77777777" w:rsidR="0031647F" w:rsidRDefault="00717E0B">
      <w:pPr>
        <w:pStyle w:val="ConsPlusNormal"/>
        <w:ind w:firstLine="0"/>
        <w:jc w:val="right"/>
        <w:outlineLvl w:val="0"/>
      </w:pPr>
      <w:r>
        <w:rPr>
          <w:rFonts w:ascii="Times New Roman" w:eastAsiaTheme="minorEastAsia" w:hAnsi="Times New Roman" w:cs="Times New Roman"/>
          <w:color w:val="000000" w:themeColor="text1"/>
          <w:szCs w:val="24"/>
        </w:rPr>
        <w:t>Приложение 3 к плану (дорожной карте), утвержденной</w:t>
      </w:r>
    </w:p>
    <w:p w14:paraId="0FAF551C" w14:textId="77777777" w:rsidR="0031647F" w:rsidRDefault="00717E0B">
      <w:pPr>
        <w:ind w:left="6804"/>
        <w:jc w:val="right"/>
      </w:pPr>
      <w:r>
        <w:rPr>
          <w:color w:val="000000" w:themeColor="text1"/>
        </w:rPr>
        <w:t>распоряжением администрации муниципального образования «</w:t>
      </w:r>
      <w:r>
        <w:t xml:space="preserve">Сельское поселение Успенский сельсовет Ахтубинского муниципального района Астраханской области» </w:t>
      </w:r>
      <w:r>
        <w:rPr>
          <w:color w:val="000000" w:themeColor="text1"/>
        </w:rPr>
        <w:t>№7 от 28.03.2025</w:t>
      </w:r>
    </w:p>
    <w:p w14:paraId="5460C4C6" w14:textId="77777777" w:rsidR="0031647F" w:rsidRDefault="0031647F">
      <w:pPr>
        <w:pStyle w:val="ConsPlusNormal"/>
        <w:ind w:firstLine="0"/>
        <w:outlineLvl w:val="0"/>
        <w:rPr>
          <w:rFonts w:ascii="Times New Roman" w:hAnsi="Times New Roman" w:cs="Times New Roman"/>
          <w:szCs w:val="24"/>
        </w:rPr>
      </w:pPr>
    </w:p>
    <w:p w14:paraId="1F69C336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1" w:name="Par305"/>
      <w:bookmarkEnd w:id="1"/>
      <w:r>
        <w:rPr>
          <w:rFonts w:ascii="Times New Roman" w:hAnsi="Times New Roman" w:cs="Times New Roman"/>
          <w:szCs w:val="24"/>
        </w:rPr>
        <w:t xml:space="preserve">        Информация о суммах просроченной дебиторской задолженности</w:t>
      </w:r>
    </w:p>
    <w:p w14:paraId="3772BBF2" w14:textId="77777777" w:rsidR="0031647F" w:rsidRDefault="0031647F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14:paraId="47A0F7C6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по состоянию на ______________20__ г.</w:t>
      </w:r>
    </w:p>
    <w:p w14:paraId="054E3E00" w14:textId="77777777" w:rsidR="0031647F" w:rsidRDefault="00717E0B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 рублей</w:t>
      </w:r>
    </w:p>
    <w:p w14:paraId="25AD3C06" w14:textId="77777777" w:rsidR="0031647F" w:rsidRDefault="0031647F">
      <w:pPr>
        <w:pStyle w:val="ConsPlusNormal"/>
        <w:rPr>
          <w:rFonts w:ascii="Times New Roman" w:hAnsi="Times New Roman" w:cs="Times New Roman"/>
        </w:rPr>
      </w:pPr>
    </w:p>
    <w:tbl>
      <w:tblPr>
        <w:tblW w:w="1502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9"/>
        <w:gridCol w:w="2064"/>
        <w:gridCol w:w="1383"/>
        <w:gridCol w:w="1252"/>
        <w:gridCol w:w="1252"/>
        <w:gridCol w:w="1643"/>
        <w:gridCol w:w="1302"/>
        <w:gridCol w:w="1435"/>
        <w:gridCol w:w="1488"/>
        <w:gridCol w:w="1654"/>
        <w:gridCol w:w="549"/>
      </w:tblGrid>
      <w:tr w:rsidR="0031647F" w14:paraId="440546D8" w14:textId="77777777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1E48A99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37A5CFF2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lastRenderedPageBreak/>
              <w:t>главного администратора доходов (администратора) бюджета</w:t>
            </w:r>
          </w:p>
        </w:tc>
        <w:tc>
          <w:tcPr>
            <w:tcW w:w="2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F2751E0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Сумма просроченной </w:t>
            </w:r>
            <w:r>
              <w:rPr>
                <w:rFonts w:ascii="Times New Roman" w:hAnsi="Times New Roman" w:cs="Times New Roman"/>
              </w:rPr>
              <w:lastRenderedPageBreak/>
              <w:t>дебиторской задолженности по администрируемым доходам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527D02D9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Увеличение просроченной </w:t>
            </w:r>
            <w:r>
              <w:rPr>
                <w:rFonts w:ascii="Times New Roman" w:hAnsi="Times New Roman" w:cs="Times New Roman"/>
              </w:rPr>
              <w:lastRenderedPageBreak/>
              <w:t>дебиторской задолженности за отчетный период</w:t>
            </w:r>
          </w:p>
        </w:tc>
        <w:tc>
          <w:tcPr>
            <w:tcW w:w="66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20E31E11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Уменьшение просроченной дебиторской задолженности за отчетный период</w:t>
            </w:r>
          </w:p>
        </w:tc>
      </w:tr>
      <w:tr w:rsidR="0031647F" w14:paraId="378606CC" w14:textId="77777777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97BB00D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91DA58F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16539B0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отчетного периода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362ED80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отчетного периода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653E3C29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1F96E9FB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(указать причину увеличения)</w:t>
            </w:r>
          </w:p>
        </w:tc>
        <w:tc>
          <w:tcPr>
            <w:tcW w:w="1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B9B0A09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05DD02E5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textDirection w:val="btLr"/>
            <w:vAlign w:val="center"/>
          </w:tcPr>
          <w:p w14:paraId="0AC4B5FB" w14:textId="77777777" w:rsidR="0031647F" w:rsidRDefault="00717E0B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1647F" w14:paraId="3A3D9EBF" w14:textId="77777777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BBF84D2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D57356B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5A92E80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669BC3F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16764E7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696A53F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C4E25A0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4D062665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 в бюджет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FFBBE2A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признана безнадежной к взысканию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14:paraId="77BB4A6A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списана на забалансовый счет 04 "Сомнительная задолженность"</w:t>
            </w:r>
          </w:p>
        </w:tc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722B9C5" w14:textId="77777777" w:rsidR="0031647F" w:rsidRDefault="00316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47F" w14:paraId="4CCA8224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8FFD99B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A4BEF71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E2D9D9E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7046887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F2ACA60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7A29BB8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43CA95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638B9EE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941C523" w14:textId="77777777" w:rsidR="0031647F" w:rsidRDefault="00717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B34BC36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1253E0E" w14:textId="77777777" w:rsidR="0031647F" w:rsidRDefault="00717E0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1647F" w14:paraId="5A646B0D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FEF7DDE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1BC5881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19C492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3AFDDA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4CD6F9C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E39244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131A198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81109F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0B899C9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4F05EF5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477938D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647F" w14:paraId="5E0C7561" w14:textId="77777777">
        <w:tc>
          <w:tcPr>
            <w:tcW w:w="27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596BC1F7" w14:textId="77777777" w:rsidR="0031647F" w:rsidRDefault="00717E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15FCFE5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25B53E3F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521C20A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B1DDA96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357AE57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05C83792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6D08882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7B5CD94C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14:paraId="3409263B" w14:textId="77777777" w:rsidR="0031647F" w:rsidRDefault="00316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F00032D" w14:textId="77777777" w:rsidR="0031647F" w:rsidRDefault="0031647F">
      <w:pPr>
        <w:pStyle w:val="ConsPlusNormal"/>
        <w:jc w:val="both"/>
      </w:pPr>
    </w:p>
    <w:p w14:paraId="5E868F44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муниципального образования         </w:t>
      </w:r>
      <w:r>
        <w:rPr>
          <w:rFonts w:ascii="Times New Roman" w:hAnsi="Times New Roman" w:cs="Times New Roman"/>
        </w:rPr>
        <w:t>_______________ _____________________</w:t>
      </w:r>
    </w:p>
    <w:p w14:paraId="6B330D33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(расшифровка подписи)</w:t>
      </w:r>
    </w:p>
    <w:p w14:paraId="208E5424" w14:textId="77777777" w:rsidR="0031647F" w:rsidRDefault="0031647F">
      <w:pPr>
        <w:pStyle w:val="ConsPlusNonformat"/>
        <w:jc w:val="both"/>
        <w:rPr>
          <w:rFonts w:ascii="Times New Roman" w:hAnsi="Times New Roman" w:cs="Times New Roman"/>
        </w:rPr>
      </w:pPr>
    </w:p>
    <w:p w14:paraId="0F3EB13D" w14:textId="77777777" w:rsidR="0031647F" w:rsidRDefault="00717E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Исполнитель: Ф.И.О., телефон.</w:t>
      </w:r>
    </w:p>
    <w:p w14:paraId="73222190" w14:textId="77777777" w:rsidR="0031647F" w:rsidRDefault="0031647F">
      <w:pPr>
        <w:pStyle w:val="ConsPlusNormal"/>
        <w:jc w:val="both"/>
      </w:pPr>
    </w:p>
    <w:p w14:paraId="7F6E782F" w14:textId="77777777" w:rsidR="0031647F" w:rsidRDefault="0031647F">
      <w:pPr>
        <w:jc w:val="both"/>
      </w:pPr>
    </w:p>
    <w:sectPr w:rsidR="0031647F" w:rsidSect="00717E0B">
      <w:pgSz w:w="16838" w:h="11906" w:orient="landscape"/>
      <w:pgMar w:top="851" w:right="1134" w:bottom="72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778"/>
    <w:multiLevelType w:val="multilevel"/>
    <w:tmpl w:val="0DA00354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A00E06"/>
    <w:multiLevelType w:val="multilevel"/>
    <w:tmpl w:val="58261C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24776171">
    <w:abstractNumId w:val="0"/>
  </w:num>
  <w:num w:numId="2" w16cid:durableId="208734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7F"/>
    <w:rsid w:val="000C7FCA"/>
    <w:rsid w:val="0031647F"/>
    <w:rsid w:val="007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9867"/>
  <w15:docId w15:val="{AF836526-7B11-42A7-A32E-192BD396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6E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0E302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uiPriority w:val="99"/>
    <w:qFormat/>
    <w:rsid w:val="00636318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636318"/>
    <w:rPr>
      <w:sz w:val="24"/>
      <w:szCs w:val="24"/>
    </w:rPr>
  </w:style>
  <w:style w:type="character" w:customStyle="1" w:styleId="a6">
    <w:name w:val="Заголовок Знак"/>
    <w:qFormat/>
    <w:rsid w:val="00FB4C7C"/>
    <w:rPr>
      <w:sz w:val="28"/>
      <w:szCs w:val="24"/>
    </w:rPr>
  </w:style>
  <w:style w:type="character" w:customStyle="1" w:styleId="a7">
    <w:name w:val="Основной текст Знак"/>
    <w:qFormat/>
    <w:rsid w:val="00FB4C7C"/>
    <w:rPr>
      <w:sz w:val="28"/>
      <w:szCs w:val="24"/>
    </w:rPr>
  </w:style>
  <w:style w:type="character" w:customStyle="1" w:styleId="3">
    <w:name w:val="Основной текст3"/>
    <w:qFormat/>
    <w:rsid w:val="009147F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-">
    <w:name w:val="Интернет-ссылка"/>
    <w:uiPriority w:val="99"/>
    <w:unhideWhenUsed/>
    <w:rsid w:val="009147F5"/>
    <w:rPr>
      <w:color w:val="0000FF"/>
      <w:u w:val="single"/>
    </w:rPr>
  </w:style>
  <w:style w:type="character" w:styleId="a8">
    <w:name w:val="annotation reference"/>
    <w:uiPriority w:val="99"/>
    <w:semiHidden/>
    <w:unhideWhenUsed/>
    <w:qFormat/>
    <w:rsid w:val="0069515F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69515F"/>
  </w:style>
  <w:style w:type="character" w:customStyle="1" w:styleId="aa">
    <w:name w:val="Тема примечания Знак"/>
    <w:uiPriority w:val="99"/>
    <w:semiHidden/>
    <w:qFormat/>
    <w:rsid w:val="0069515F"/>
    <w:rPr>
      <w:b/>
      <w:bCs/>
    </w:rPr>
  </w:style>
  <w:style w:type="character" w:customStyle="1" w:styleId="2">
    <w:name w:val="Основной текст с отступом 2 Знак"/>
    <w:qFormat/>
    <w:rsid w:val="00290EC9"/>
    <w:rPr>
      <w:sz w:val="28"/>
      <w:szCs w:val="24"/>
    </w:rPr>
  </w:style>
  <w:style w:type="paragraph" w:styleId="ab">
    <w:name w:val="Title"/>
    <w:basedOn w:val="a"/>
    <w:next w:val="ac"/>
    <w:qFormat/>
    <w:rsid w:val="0074146E"/>
    <w:pPr>
      <w:jc w:val="center"/>
    </w:pPr>
    <w:rPr>
      <w:sz w:val="28"/>
    </w:rPr>
  </w:style>
  <w:style w:type="paragraph" w:styleId="ac">
    <w:name w:val="Body Text"/>
    <w:basedOn w:val="a"/>
    <w:rsid w:val="0074146E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0">
    <w:name w:val="Body Text Indent 3"/>
    <w:basedOn w:val="a"/>
    <w:qFormat/>
    <w:rsid w:val="0074146E"/>
    <w:pPr>
      <w:ind w:firstLine="567"/>
      <w:jc w:val="both"/>
    </w:pPr>
    <w:rPr>
      <w:color w:val="000000"/>
      <w:sz w:val="28"/>
      <w:szCs w:val="20"/>
    </w:rPr>
  </w:style>
  <w:style w:type="paragraph" w:customStyle="1" w:styleId="1">
    <w:name w:val="заголовок 1"/>
    <w:basedOn w:val="a"/>
    <w:qFormat/>
    <w:rsid w:val="0074146E"/>
    <w:pPr>
      <w:keepNext/>
      <w:jc w:val="both"/>
      <w:outlineLvl w:val="0"/>
    </w:pPr>
    <w:rPr>
      <w:sz w:val="28"/>
      <w:szCs w:val="28"/>
    </w:rPr>
  </w:style>
  <w:style w:type="paragraph" w:styleId="20">
    <w:name w:val="Body Text Indent 2"/>
    <w:basedOn w:val="a"/>
    <w:qFormat/>
    <w:rsid w:val="0074146E"/>
    <w:pPr>
      <w:ind w:firstLine="708"/>
      <w:jc w:val="both"/>
    </w:pPr>
    <w:rPr>
      <w:sz w:val="28"/>
    </w:rPr>
  </w:style>
  <w:style w:type="paragraph" w:customStyle="1" w:styleId="af1">
    <w:name w:val="Знак"/>
    <w:basedOn w:val="a"/>
    <w:qFormat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qFormat/>
    <w:rsid w:val="00EA4A24"/>
    <w:pPr>
      <w:widowControl w:val="0"/>
      <w:ind w:firstLine="720"/>
    </w:pPr>
    <w:rPr>
      <w:rFonts w:ascii="Arial" w:hAnsi="Arial" w:cs="Arial"/>
      <w:color w:val="00000A"/>
      <w:sz w:val="24"/>
    </w:rPr>
  </w:style>
  <w:style w:type="paragraph" w:styleId="af2">
    <w:name w:val="Balloon Text"/>
    <w:basedOn w:val="a"/>
    <w:uiPriority w:val="99"/>
    <w:semiHidden/>
    <w:unhideWhenUsed/>
    <w:qFormat/>
    <w:rsid w:val="000E3027"/>
    <w:rPr>
      <w:rFonts w:ascii="Tahoma" w:hAnsi="Tahoma" w:cs="Tahoma"/>
      <w:sz w:val="16"/>
      <w:szCs w:val="16"/>
    </w:rPr>
  </w:style>
  <w:style w:type="paragraph" w:styleId="af3">
    <w:name w:val="header"/>
    <w:basedOn w:val="a"/>
    <w:uiPriority w:val="99"/>
    <w:unhideWhenUsed/>
    <w:rsid w:val="0063631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636318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text"/>
    <w:basedOn w:val="a"/>
    <w:uiPriority w:val="99"/>
    <w:semiHidden/>
    <w:unhideWhenUsed/>
    <w:qFormat/>
    <w:rsid w:val="0069515F"/>
    <w:rPr>
      <w:sz w:val="20"/>
      <w:szCs w:val="20"/>
    </w:rPr>
  </w:style>
  <w:style w:type="paragraph" w:styleId="af7">
    <w:name w:val="annotation subject"/>
    <w:basedOn w:val="af6"/>
    <w:uiPriority w:val="99"/>
    <w:semiHidden/>
    <w:unhideWhenUsed/>
    <w:qFormat/>
    <w:rsid w:val="0069515F"/>
    <w:rPr>
      <w:b/>
      <w:bCs/>
    </w:rPr>
  </w:style>
  <w:style w:type="paragraph" w:customStyle="1" w:styleId="ConsPlusCell">
    <w:name w:val="ConsPlusCell"/>
    <w:qFormat/>
    <w:rsid w:val="006531E2"/>
    <w:pPr>
      <w:widowControl w:val="0"/>
      <w:suppressAutoHyphens/>
    </w:pPr>
    <w:rPr>
      <w:rFonts w:ascii="Arial" w:eastAsia="Arial" w:hAnsi="Arial" w:cs="Arial"/>
      <w:color w:val="00000A"/>
      <w:sz w:val="24"/>
      <w:lang w:eastAsia="ar-SA"/>
    </w:rPr>
  </w:style>
  <w:style w:type="paragraph" w:customStyle="1" w:styleId="af8">
    <w:name w:val="Стиль"/>
    <w:qFormat/>
    <w:rsid w:val="00E21A52"/>
    <w:pPr>
      <w:widowControl w:val="0"/>
    </w:pPr>
    <w:rPr>
      <w:rFonts w:ascii="Arial" w:hAnsi="Arial" w:cs="Arial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246109"/>
    <w:pPr>
      <w:widowControl w:val="0"/>
    </w:pPr>
    <w:rPr>
      <w:rFonts w:ascii="Courier New" w:eastAsiaTheme="minorEastAsia" w:hAnsi="Courier New" w:cs="Courier New"/>
      <w:color w:val="00000A"/>
      <w:sz w:val="24"/>
      <w14:ligatures w14:val="standardContextual"/>
    </w:rPr>
  </w:style>
  <w:style w:type="table" w:styleId="af9">
    <w:name w:val="Table Grid"/>
    <w:basedOn w:val="a1"/>
    <w:uiPriority w:val="59"/>
    <w:rsid w:val="00C06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F329-57C6-493D-8C4C-0B303E35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2478</Words>
  <Characters>14131</Characters>
  <Application>Microsoft Office Word</Application>
  <DocSecurity>0</DocSecurity>
  <Lines>117</Lines>
  <Paragraphs>33</Paragraphs>
  <ScaleCrop>false</ScaleCrop>
  <Company>Joss Enterprises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dc:description/>
  <cp:lastModifiedBy>Пользователь</cp:lastModifiedBy>
  <cp:revision>22</cp:revision>
  <cp:lastPrinted>2025-05-07T10:24:00Z</cp:lastPrinted>
  <dcterms:created xsi:type="dcterms:W3CDTF">2024-03-25T06:18:00Z</dcterms:created>
  <dcterms:modified xsi:type="dcterms:W3CDTF">2025-05-07T10:28:00Z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Joss Enterprises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