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709D" w:rsidRPr="0093709D" w:rsidRDefault="0093709D" w:rsidP="0093709D">
      <w:pPr>
        <w:tabs>
          <w:tab w:val="left" w:pos="4140"/>
          <w:tab w:val="left" w:pos="7920"/>
        </w:tabs>
        <w:suppressAutoHyphens/>
        <w:autoSpaceDE w:val="0"/>
        <w:spacing w:before="77" w:after="0" w:line="346" w:lineRule="exact"/>
        <w:jc w:val="center"/>
        <w:rPr>
          <w:rFonts w:ascii="Arial" w:eastAsia="Times New Roman" w:hAnsi="Arial" w:cs="Arial"/>
          <w:bCs/>
          <w:sz w:val="24"/>
          <w:szCs w:val="24"/>
          <w:lang w:eastAsia="ar-SA"/>
        </w:rPr>
      </w:pPr>
      <w:r w:rsidRPr="0093709D">
        <w:rPr>
          <w:rFonts w:ascii="Arial" w:eastAsia="Times New Roman" w:hAnsi="Arial" w:cs="Arial"/>
          <w:bCs/>
          <w:sz w:val="24"/>
          <w:szCs w:val="24"/>
          <w:lang w:eastAsia="ar-SA"/>
        </w:rPr>
        <w:t>Астраханская область Ахтубинский район</w:t>
      </w:r>
    </w:p>
    <w:p w:rsidR="0093709D" w:rsidRPr="0093709D" w:rsidRDefault="0093709D" w:rsidP="0093709D">
      <w:pPr>
        <w:suppressAutoHyphens/>
        <w:autoSpaceDE w:val="0"/>
        <w:spacing w:before="77" w:after="0" w:line="346" w:lineRule="exact"/>
        <w:jc w:val="center"/>
        <w:rPr>
          <w:rFonts w:ascii="Arial" w:eastAsia="Times New Roman" w:hAnsi="Arial" w:cs="Arial"/>
          <w:b/>
          <w:bCs/>
          <w:sz w:val="24"/>
          <w:szCs w:val="24"/>
          <w:lang w:eastAsia="ar-SA"/>
        </w:rPr>
      </w:pPr>
      <w:r w:rsidRPr="0093709D">
        <w:rPr>
          <w:rFonts w:ascii="Arial" w:eastAsia="Times New Roman" w:hAnsi="Arial" w:cs="Arial"/>
          <w:b/>
          <w:bCs/>
          <w:sz w:val="24"/>
          <w:szCs w:val="24"/>
          <w:lang w:eastAsia="ar-SA"/>
        </w:rPr>
        <w:t>СОВЕТ МУНИЦИПАЛЬНОГО ОБРАЗОВАНИЯ</w:t>
      </w:r>
    </w:p>
    <w:p w:rsidR="0093709D" w:rsidRPr="0093709D" w:rsidRDefault="0093709D" w:rsidP="0093709D">
      <w:pPr>
        <w:suppressAutoHyphens/>
        <w:autoSpaceDE w:val="0"/>
        <w:spacing w:before="77" w:after="0" w:line="346" w:lineRule="exact"/>
        <w:jc w:val="center"/>
        <w:rPr>
          <w:rFonts w:ascii="Arial" w:eastAsia="Times New Roman" w:hAnsi="Arial" w:cs="Arial"/>
          <w:b/>
          <w:bCs/>
          <w:sz w:val="24"/>
          <w:szCs w:val="24"/>
          <w:lang w:eastAsia="ar-SA"/>
        </w:rPr>
      </w:pPr>
      <w:r w:rsidRPr="0093709D">
        <w:rPr>
          <w:rFonts w:ascii="Arial" w:eastAsia="Times New Roman" w:hAnsi="Arial" w:cs="Arial"/>
          <w:b/>
          <w:bCs/>
          <w:sz w:val="24"/>
          <w:szCs w:val="24"/>
          <w:lang w:eastAsia="ar-SA"/>
        </w:rPr>
        <w:t>«УСПЕНСКИЙ СЕЛЬСОВЕТ»</w:t>
      </w:r>
    </w:p>
    <w:p w:rsidR="0093709D" w:rsidRPr="0093709D" w:rsidRDefault="0093709D" w:rsidP="0093709D">
      <w:pPr>
        <w:suppressAutoHyphens/>
        <w:autoSpaceDE w:val="0"/>
        <w:spacing w:before="182" w:after="0" w:line="240" w:lineRule="auto"/>
        <w:jc w:val="center"/>
        <w:rPr>
          <w:rFonts w:ascii="Arial" w:eastAsia="Times New Roman" w:hAnsi="Arial" w:cs="Arial"/>
          <w:b/>
          <w:bCs/>
          <w:spacing w:val="20"/>
          <w:sz w:val="24"/>
          <w:szCs w:val="24"/>
          <w:lang w:eastAsia="ar-SA"/>
        </w:rPr>
      </w:pPr>
      <w:r w:rsidRPr="0093709D">
        <w:rPr>
          <w:rFonts w:ascii="Arial" w:eastAsia="Times New Roman" w:hAnsi="Arial" w:cs="Arial"/>
          <w:b/>
          <w:bCs/>
          <w:spacing w:val="20"/>
          <w:sz w:val="24"/>
          <w:szCs w:val="24"/>
          <w:lang w:eastAsia="ar-SA"/>
        </w:rPr>
        <w:t>Р</w:t>
      </w:r>
      <w:r w:rsidRPr="0093709D">
        <w:rPr>
          <w:rFonts w:ascii="Arial" w:eastAsia="Times New Roman" w:hAnsi="Arial" w:cs="Arial"/>
          <w:b/>
          <w:bCs/>
          <w:sz w:val="24"/>
          <w:szCs w:val="24"/>
          <w:lang w:eastAsia="ar-SA"/>
        </w:rPr>
        <w:t xml:space="preserve"> </w:t>
      </w:r>
      <w:r w:rsidRPr="0093709D">
        <w:rPr>
          <w:rFonts w:ascii="Arial" w:eastAsia="Times New Roman" w:hAnsi="Arial" w:cs="Arial"/>
          <w:b/>
          <w:bCs/>
          <w:spacing w:val="20"/>
          <w:sz w:val="24"/>
          <w:szCs w:val="24"/>
          <w:lang w:eastAsia="ar-SA"/>
        </w:rPr>
        <w:t>Е</w:t>
      </w:r>
      <w:r w:rsidRPr="0093709D">
        <w:rPr>
          <w:rFonts w:ascii="Arial" w:eastAsia="Times New Roman" w:hAnsi="Arial" w:cs="Arial"/>
          <w:b/>
          <w:bCs/>
          <w:sz w:val="24"/>
          <w:szCs w:val="24"/>
          <w:lang w:eastAsia="ar-SA"/>
        </w:rPr>
        <w:t xml:space="preserve"> </w:t>
      </w:r>
      <w:r w:rsidRPr="0093709D">
        <w:rPr>
          <w:rFonts w:ascii="Arial" w:eastAsia="Times New Roman" w:hAnsi="Arial" w:cs="Arial"/>
          <w:b/>
          <w:bCs/>
          <w:spacing w:val="20"/>
          <w:sz w:val="24"/>
          <w:szCs w:val="24"/>
          <w:lang w:eastAsia="ar-SA"/>
        </w:rPr>
        <w:t>Ш</w:t>
      </w:r>
      <w:r w:rsidRPr="0093709D">
        <w:rPr>
          <w:rFonts w:ascii="Arial" w:eastAsia="Times New Roman" w:hAnsi="Arial" w:cs="Arial"/>
          <w:b/>
          <w:bCs/>
          <w:sz w:val="24"/>
          <w:szCs w:val="24"/>
          <w:lang w:eastAsia="ar-SA"/>
        </w:rPr>
        <w:t xml:space="preserve"> </w:t>
      </w:r>
      <w:r w:rsidRPr="0093709D">
        <w:rPr>
          <w:rFonts w:ascii="Arial" w:eastAsia="Times New Roman" w:hAnsi="Arial" w:cs="Arial"/>
          <w:b/>
          <w:bCs/>
          <w:spacing w:val="20"/>
          <w:sz w:val="24"/>
          <w:szCs w:val="24"/>
          <w:lang w:eastAsia="ar-SA"/>
        </w:rPr>
        <w:t>Е</w:t>
      </w:r>
      <w:r w:rsidRPr="0093709D">
        <w:rPr>
          <w:rFonts w:ascii="Arial" w:eastAsia="Times New Roman" w:hAnsi="Arial" w:cs="Arial"/>
          <w:b/>
          <w:bCs/>
          <w:sz w:val="24"/>
          <w:szCs w:val="24"/>
          <w:lang w:eastAsia="ar-SA"/>
        </w:rPr>
        <w:t xml:space="preserve"> </w:t>
      </w:r>
      <w:r w:rsidRPr="0093709D">
        <w:rPr>
          <w:rFonts w:ascii="Arial" w:eastAsia="Times New Roman" w:hAnsi="Arial" w:cs="Arial"/>
          <w:b/>
          <w:bCs/>
          <w:spacing w:val="20"/>
          <w:sz w:val="24"/>
          <w:szCs w:val="24"/>
          <w:lang w:eastAsia="ar-SA"/>
        </w:rPr>
        <w:t>Н</w:t>
      </w:r>
      <w:r w:rsidRPr="0093709D">
        <w:rPr>
          <w:rFonts w:ascii="Arial" w:eastAsia="Times New Roman" w:hAnsi="Arial" w:cs="Arial"/>
          <w:b/>
          <w:bCs/>
          <w:sz w:val="24"/>
          <w:szCs w:val="24"/>
          <w:lang w:eastAsia="ar-SA"/>
        </w:rPr>
        <w:t xml:space="preserve"> </w:t>
      </w:r>
      <w:r w:rsidRPr="0093709D">
        <w:rPr>
          <w:rFonts w:ascii="Arial" w:eastAsia="Times New Roman" w:hAnsi="Arial" w:cs="Arial"/>
          <w:b/>
          <w:bCs/>
          <w:spacing w:val="20"/>
          <w:sz w:val="24"/>
          <w:szCs w:val="24"/>
          <w:lang w:eastAsia="ar-SA"/>
        </w:rPr>
        <w:t>И</w:t>
      </w:r>
      <w:r w:rsidRPr="0093709D">
        <w:rPr>
          <w:rFonts w:ascii="Arial" w:eastAsia="Times New Roman" w:hAnsi="Arial" w:cs="Arial"/>
          <w:b/>
          <w:bCs/>
          <w:sz w:val="24"/>
          <w:szCs w:val="24"/>
          <w:lang w:eastAsia="ar-SA"/>
        </w:rPr>
        <w:t xml:space="preserve"> </w:t>
      </w:r>
      <w:r w:rsidRPr="0093709D">
        <w:rPr>
          <w:rFonts w:ascii="Arial" w:eastAsia="Times New Roman" w:hAnsi="Arial" w:cs="Arial"/>
          <w:b/>
          <w:bCs/>
          <w:spacing w:val="20"/>
          <w:sz w:val="24"/>
          <w:szCs w:val="24"/>
          <w:lang w:eastAsia="ar-SA"/>
        </w:rPr>
        <w:t>Е</w:t>
      </w:r>
    </w:p>
    <w:p w:rsidR="0093709D" w:rsidRPr="0093709D" w:rsidRDefault="0093709D" w:rsidP="0093709D">
      <w:pPr>
        <w:suppressAutoHyphens/>
        <w:autoSpaceDE w:val="0"/>
        <w:spacing w:before="182" w:after="0" w:line="240" w:lineRule="auto"/>
        <w:jc w:val="center"/>
        <w:rPr>
          <w:rFonts w:ascii="Arial" w:eastAsia="Times New Roman" w:hAnsi="Arial" w:cs="Arial"/>
          <w:b/>
          <w:bCs/>
          <w:spacing w:val="20"/>
          <w:sz w:val="24"/>
          <w:szCs w:val="24"/>
          <w:lang w:eastAsia="ar-SA"/>
        </w:rPr>
      </w:pPr>
    </w:p>
    <w:p w:rsidR="0093709D" w:rsidRPr="0093709D" w:rsidRDefault="00B31BF9" w:rsidP="0093709D">
      <w:pPr>
        <w:tabs>
          <w:tab w:val="left" w:pos="709"/>
          <w:tab w:val="left" w:pos="8352"/>
        </w:tabs>
        <w:suppressAutoHyphens/>
        <w:autoSpaceDE w:val="0"/>
        <w:spacing w:before="19" w:after="0" w:line="240" w:lineRule="auto"/>
        <w:jc w:val="both"/>
        <w:rPr>
          <w:rFonts w:ascii="Arial" w:eastAsia="Times New Roman" w:hAnsi="Arial" w:cs="Arial"/>
          <w:b/>
          <w:sz w:val="24"/>
          <w:szCs w:val="24"/>
          <w:lang w:eastAsia="ar-SA"/>
        </w:rPr>
      </w:pPr>
      <w:r>
        <w:rPr>
          <w:rFonts w:ascii="Arial" w:eastAsia="Times New Roman" w:hAnsi="Arial" w:cs="Arial"/>
          <w:b/>
          <w:sz w:val="24"/>
          <w:szCs w:val="24"/>
          <w:lang w:eastAsia="ar-SA"/>
        </w:rPr>
        <w:t>проект</w:t>
      </w:r>
    </w:p>
    <w:p w:rsidR="0093709D" w:rsidRPr="0093709D" w:rsidRDefault="0093709D" w:rsidP="0093709D">
      <w:pPr>
        <w:tabs>
          <w:tab w:val="left" w:pos="708"/>
        </w:tabs>
        <w:suppressAutoHyphens/>
        <w:overflowPunct w:val="0"/>
        <w:autoSpaceDE w:val="0"/>
        <w:spacing w:after="0" w:line="240" w:lineRule="auto"/>
        <w:rPr>
          <w:rFonts w:ascii="Arial" w:eastAsia="Times New Roman" w:hAnsi="Arial" w:cs="Arial"/>
          <w:sz w:val="24"/>
          <w:szCs w:val="24"/>
          <w:lang w:eastAsia="ar-SA"/>
        </w:rPr>
      </w:pPr>
    </w:p>
    <w:p w:rsidR="0093709D" w:rsidRPr="0093709D" w:rsidRDefault="0093709D" w:rsidP="0093709D">
      <w:pPr>
        <w:tabs>
          <w:tab w:val="left" w:pos="708"/>
        </w:tabs>
        <w:suppressAutoHyphens/>
        <w:overflowPunct w:val="0"/>
        <w:autoSpaceDE w:val="0"/>
        <w:spacing w:after="0" w:line="240" w:lineRule="auto"/>
        <w:ind w:right="4341"/>
        <w:jc w:val="both"/>
        <w:rPr>
          <w:rFonts w:ascii="Arial" w:eastAsia="Times New Roman" w:hAnsi="Arial" w:cs="Arial"/>
          <w:b/>
          <w:sz w:val="24"/>
          <w:szCs w:val="24"/>
          <w:lang w:eastAsia="ar-SA"/>
        </w:rPr>
      </w:pPr>
      <w:r w:rsidRPr="0093709D">
        <w:rPr>
          <w:rFonts w:ascii="Arial" w:eastAsia="Times New Roman" w:hAnsi="Arial" w:cs="Arial"/>
          <w:b/>
          <w:sz w:val="24"/>
          <w:szCs w:val="24"/>
          <w:lang w:eastAsia="ar-SA"/>
        </w:rPr>
        <w:t>Об утверждении Положения о порядке представления лицами</w:t>
      </w:r>
      <w:r w:rsidRPr="0093709D">
        <w:rPr>
          <w:rFonts w:ascii="Arial" w:eastAsia="Calibri" w:hAnsi="Arial" w:cs="Arial"/>
          <w:b/>
          <w:sz w:val="24"/>
          <w:szCs w:val="24"/>
          <w:lang w:eastAsia="ar-SA"/>
        </w:rPr>
        <w:t xml:space="preserve">, замещающими муниципальные должности в муниципальном образовании «Успенский сельсовет» </w:t>
      </w:r>
      <w:r w:rsidRPr="0093709D">
        <w:rPr>
          <w:rFonts w:ascii="Arial" w:eastAsia="Times New Roman" w:hAnsi="Arial" w:cs="Arial"/>
          <w:b/>
          <w:sz w:val="24"/>
          <w:szCs w:val="24"/>
          <w:lang w:eastAsia="ar-SA"/>
        </w:rPr>
        <w:t xml:space="preserve">сведений о доходах и расходах, проверки достоверности сведений о доходах и их полноты и соблюдения ограничений, запретов и обязанностей, установленных законодательством Российской Федерации </w:t>
      </w:r>
    </w:p>
    <w:p w:rsidR="0093709D" w:rsidRPr="0093709D" w:rsidRDefault="0093709D" w:rsidP="0093709D">
      <w:pPr>
        <w:suppressAutoHyphens/>
        <w:spacing w:after="0" w:line="240" w:lineRule="auto"/>
        <w:jc w:val="both"/>
        <w:rPr>
          <w:rFonts w:ascii="Arial" w:eastAsia="Times New Roman" w:hAnsi="Arial" w:cs="Arial"/>
          <w:sz w:val="24"/>
          <w:szCs w:val="24"/>
          <w:lang w:eastAsia="ar-SA"/>
        </w:rPr>
      </w:pPr>
      <w:r w:rsidRPr="0093709D">
        <w:rPr>
          <w:rFonts w:ascii="Arial" w:eastAsia="Times New Roman" w:hAnsi="Arial" w:cs="Arial"/>
          <w:sz w:val="24"/>
          <w:szCs w:val="24"/>
          <w:lang w:eastAsia="ar-SA"/>
        </w:rPr>
        <w:tab/>
      </w:r>
    </w:p>
    <w:p w:rsidR="0093709D" w:rsidRPr="0093709D" w:rsidRDefault="0093709D" w:rsidP="0093709D">
      <w:pPr>
        <w:widowControl w:val="0"/>
        <w:suppressAutoHyphens/>
        <w:autoSpaceDE w:val="0"/>
        <w:spacing w:after="0" w:line="240" w:lineRule="auto"/>
        <w:ind w:firstLine="567"/>
        <w:jc w:val="both"/>
        <w:rPr>
          <w:rFonts w:ascii="Arial" w:eastAsia="Times New Roman" w:hAnsi="Arial" w:cs="Arial"/>
          <w:sz w:val="24"/>
          <w:szCs w:val="24"/>
          <w:lang w:eastAsia="ar-SA"/>
        </w:rPr>
      </w:pPr>
      <w:r w:rsidRPr="0093709D">
        <w:rPr>
          <w:rFonts w:ascii="Arial" w:eastAsia="Times New Roman" w:hAnsi="Arial" w:cs="Arial"/>
          <w:sz w:val="24"/>
          <w:szCs w:val="24"/>
          <w:lang w:eastAsia="ar-SA"/>
        </w:rPr>
        <w:t>В соответствии с Федеральным законом от 6 октября 2003 года № 131-ФЗ «Об общих принципах организации местного самоуправления в Российской Федерации» (с изменениями Федерального закона от 03 ноября 2015 года № 303-ФЗ), Федеральным законом от 25 декабря 2008 года № 273-ФЗ «О противодействии коррупции», Федеральным законом РФ от 3 декабря 2012 года № 230-ФЗ «О контроле за соответствием расходов лиц, замещающих государственные должности, и иных лиц их доходам», Указом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и Уставом муниципального образования «Успенский сельсовет», Совет муниципального образования «Успенский сельсовет»</w:t>
      </w:r>
    </w:p>
    <w:p w:rsidR="0093709D" w:rsidRPr="0093709D" w:rsidRDefault="0093709D" w:rsidP="0093709D">
      <w:pPr>
        <w:suppressAutoHyphens/>
        <w:spacing w:after="0" w:line="240" w:lineRule="auto"/>
        <w:ind w:firstLine="708"/>
        <w:jc w:val="both"/>
        <w:rPr>
          <w:rFonts w:ascii="Arial" w:eastAsia="Times New Roman" w:hAnsi="Arial" w:cs="Arial"/>
          <w:sz w:val="24"/>
          <w:szCs w:val="24"/>
          <w:lang w:eastAsia="ar-SA"/>
        </w:rPr>
      </w:pPr>
    </w:p>
    <w:p w:rsidR="0093709D" w:rsidRPr="0093709D" w:rsidRDefault="0093709D" w:rsidP="0093709D">
      <w:pPr>
        <w:suppressAutoHyphens/>
        <w:spacing w:after="0" w:line="240" w:lineRule="auto"/>
        <w:rPr>
          <w:rFonts w:ascii="Arial" w:eastAsia="Times New Roman" w:hAnsi="Arial" w:cs="Arial"/>
          <w:b/>
          <w:sz w:val="24"/>
          <w:szCs w:val="24"/>
          <w:lang w:eastAsia="ar-SA"/>
        </w:rPr>
      </w:pPr>
      <w:r w:rsidRPr="0093709D">
        <w:rPr>
          <w:rFonts w:ascii="Arial" w:eastAsia="Times New Roman" w:hAnsi="Arial" w:cs="Arial"/>
          <w:b/>
          <w:sz w:val="24"/>
          <w:szCs w:val="24"/>
          <w:lang w:eastAsia="ar-SA"/>
        </w:rPr>
        <w:t>РЕШИЛ:</w:t>
      </w:r>
    </w:p>
    <w:p w:rsidR="0093709D" w:rsidRPr="0093709D" w:rsidRDefault="0093709D" w:rsidP="0093709D">
      <w:pPr>
        <w:suppressAutoHyphens/>
        <w:spacing w:after="0" w:line="240" w:lineRule="auto"/>
        <w:jc w:val="center"/>
        <w:rPr>
          <w:rFonts w:ascii="Arial" w:eastAsia="Times New Roman" w:hAnsi="Arial" w:cs="Arial"/>
          <w:sz w:val="24"/>
          <w:szCs w:val="24"/>
          <w:lang w:eastAsia="ar-SA"/>
        </w:rPr>
      </w:pPr>
    </w:p>
    <w:p w:rsidR="0093709D" w:rsidRPr="0093709D" w:rsidRDefault="0093709D" w:rsidP="0093709D">
      <w:pPr>
        <w:numPr>
          <w:ilvl w:val="0"/>
          <w:numId w:val="2"/>
        </w:numPr>
        <w:tabs>
          <w:tab w:val="left" w:pos="708"/>
          <w:tab w:val="center" w:pos="851"/>
        </w:tabs>
        <w:suppressAutoHyphens/>
        <w:overflowPunct w:val="0"/>
        <w:autoSpaceDE w:val="0"/>
        <w:spacing w:after="0" w:line="240" w:lineRule="auto"/>
        <w:ind w:right="-3" w:firstLine="567"/>
        <w:jc w:val="both"/>
        <w:rPr>
          <w:rFonts w:ascii="Arial" w:eastAsia="Times New Roman" w:hAnsi="Arial" w:cs="Arial"/>
          <w:sz w:val="24"/>
          <w:szCs w:val="24"/>
          <w:lang w:eastAsia="ar-SA"/>
        </w:rPr>
      </w:pPr>
      <w:r w:rsidRPr="0093709D">
        <w:rPr>
          <w:rFonts w:ascii="Arial" w:eastAsia="Times New Roman" w:hAnsi="Arial" w:cs="Arial"/>
          <w:sz w:val="24"/>
          <w:szCs w:val="24"/>
          <w:lang w:eastAsia="ar-SA"/>
        </w:rPr>
        <w:t>Утвердить Положение о порядке представления лицами</w:t>
      </w:r>
      <w:r w:rsidRPr="0093709D">
        <w:rPr>
          <w:rFonts w:ascii="Arial" w:eastAsia="Calibri" w:hAnsi="Arial" w:cs="Arial"/>
          <w:sz w:val="24"/>
          <w:szCs w:val="24"/>
          <w:lang w:eastAsia="ar-SA"/>
        </w:rPr>
        <w:t>, замещающими муниципальные должности в</w:t>
      </w:r>
      <w:r w:rsidRPr="0093709D">
        <w:rPr>
          <w:rFonts w:ascii="Arial" w:eastAsia="Times New Roman" w:hAnsi="Arial" w:cs="Arial"/>
          <w:sz w:val="24"/>
          <w:szCs w:val="24"/>
          <w:lang w:eastAsia="ar-SA"/>
        </w:rPr>
        <w:t xml:space="preserve"> муниципальном образовании «Успенский сельсовет» сведений о доходах и расходах, проверки достоверности сведений о доходах и их полноты и соблюдения ограничений, запретов и обязанностей, установленных законодательством Российской Федерации согласно приложению.</w:t>
      </w:r>
    </w:p>
    <w:p w:rsidR="0093709D" w:rsidRPr="0093709D" w:rsidRDefault="0093709D" w:rsidP="0093709D">
      <w:pPr>
        <w:suppressAutoHyphens/>
        <w:spacing w:after="0" w:line="240" w:lineRule="auto"/>
        <w:ind w:firstLine="567"/>
        <w:jc w:val="both"/>
        <w:rPr>
          <w:rFonts w:ascii="Arial" w:eastAsia="Times New Roman" w:hAnsi="Arial" w:cs="Arial"/>
          <w:sz w:val="24"/>
          <w:szCs w:val="24"/>
          <w:lang w:eastAsia="ar-SA"/>
        </w:rPr>
      </w:pPr>
      <w:r w:rsidRPr="0093709D">
        <w:rPr>
          <w:rFonts w:ascii="Arial" w:eastAsia="Times New Roman" w:hAnsi="Arial" w:cs="Arial"/>
          <w:sz w:val="24"/>
          <w:szCs w:val="24"/>
          <w:lang w:eastAsia="ar-SA"/>
        </w:rPr>
        <w:t>2. Настоящее решение вступает в силу со дня официального опубликования (обнародования).</w:t>
      </w:r>
    </w:p>
    <w:p w:rsidR="0093709D" w:rsidRPr="0093709D" w:rsidRDefault="0093709D" w:rsidP="0093709D">
      <w:pPr>
        <w:suppressAutoHyphens/>
        <w:autoSpaceDE w:val="0"/>
        <w:spacing w:after="0" w:line="240" w:lineRule="atLeast"/>
        <w:ind w:firstLine="567"/>
        <w:jc w:val="both"/>
        <w:rPr>
          <w:rFonts w:ascii="Arial" w:eastAsia="Times New Roman" w:hAnsi="Arial" w:cs="Arial"/>
          <w:sz w:val="24"/>
          <w:szCs w:val="24"/>
          <w:lang w:eastAsia="ar-SA"/>
        </w:rPr>
      </w:pPr>
      <w:r w:rsidRPr="0093709D">
        <w:rPr>
          <w:rFonts w:ascii="Arial" w:eastAsia="Times New Roman" w:hAnsi="Arial" w:cs="Arial"/>
          <w:sz w:val="24"/>
          <w:szCs w:val="24"/>
          <w:lang w:eastAsia="ar-SA"/>
        </w:rPr>
        <w:t>3. Контроль за исполнением настоящего решения оставляю за собой.</w:t>
      </w:r>
    </w:p>
    <w:p w:rsidR="0093709D" w:rsidRPr="0093709D" w:rsidRDefault="0093709D" w:rsidP="0093709D">
      <w:pPr>
        <w:suppressAutoHyphens/>
        <w:autoSpaceDE w:val="0"/>
        <w:spacing w:after="0" w:line="240" w:lineRule="atLeast"/>
        <w:ind w:firstLine="567"/>
        <w:jc w:val="both"/>
        <w:rPr>
          <w:rFonts w:ascii="Arial" w:eastAsia="Times New Roman" w:hAnsi="Arial" w:cs="Arial"/>
          <w:sz w:val="24"/>
          <w:szCs w:val="24"/>
          <w:lang w:eastAsia="ar-SA"/>
        </w:rPr>
      </w:pPr>
    </w:p>
    <w:p w:rsidR="0093709D" w:rsidRPr="0093709D" w:rsidRDefault="0093709D" w:rsidP="0093709D">
      <w:pPr>
        <w:suppressAutoHyphens/>
        <w:autoSpaceDE w:val="0"/>
        <w:spacing w:after="0" w:line="240" w:lineRule="atLeast"/>
        <w:ind w:firstLine="567"/>
        <w:jc w:val="both"/>
        <w:rPr>
          <w:rFonts w:ascii="Arial" w:eastAsia="Times New Roman" w:hAnsi="Arial" w:cs="Arial"/>
          <w:sz w:val="24"/>
          <w:szCs w:val="24"/>
          <w:lang w:eastAsia="ar-SA"/>
        </w:rPr>
      </w:pPr>
    </w:p>
    <w:p w:rsidR="0093709D" w:rsidRPr="0093709D" w:rsidRDefault="0093709D" w:rsidP="0093709D">
      <w:pPr>
        <w:suppressAutoHyphens/>
        <w:autoSpaceDE w:val="0"/>
        <w:spacing w:after="0" w:line="240" w:lineRule="auto"/>
        <w:jc w:val="both"/>
        <w:rPr>
          <w:rFonts w:ascii="Arial" w:eastAsia="Times New Roman" w:hAnsi="Arial" w:cs="Arial"/>
          <w:sz w:val="24"/>
          <w:szCs w:val="24"/>
          <w:lang w:eastAsia="ar-SA"/>
        </w:rPr>
      </w:pPr>
    </w:p>
    <w:p w:rsidR="0093709D" w:rsidRPr="0093709D" w:rsidRDefault="0093709D" w:rsidP="0093709D">
      <w:pPr>
        <w:suppressAutoHyphens/>
        <w:autoSpaceDE w:val="0"/>
        <w:spacing w:after="0" w:line="240" w:lineRule="auto"/>
        <w:jc w:val="both"/>
        <w:rPr>
          <w:rFonts w:ascii="Arial" w:eastAsia="Times New Roman" w:hAnsi="Arial" w:cs="Times New Roman"/>
          <w:sz w:val="24"/>
          <w:szCs w:val="24"/>
          <w:lang w:eastAsia="ar-SA"/>
        </w:rPr>
      </w:pPr>
      <w:r w:rsidRPr="0093709D">
        <w:rPr>
          <w:rFonts w:ascii="Arial" w:eastAsia="Times New Roman" w:hAnsi="Arial" w:cs="Times New Roman"/>
          <w:sz w:val="24"/>
          <w:szCs w:val="24"/>
          <w:lang w:eastAsia="ar-SA"/>
        </w:rPr>
        <w:t xml:space="preserve">Председатель Совета МО «Успенский </w:t>
      </w:r>
      <w:proofErr w:type="gramStart"/>
      <w:r w:rsidRPr="0093709D">
        <w:rPr>
          <w:rFonts w:ascii="Arial" w:eastAsia="Times New Roman" w:hAnsi="Arial" w:cs="Times New Roman"/>
          <w:sz w:val="24"/>
          <w:szCs w:val="24"/>
          <w:lang w:eastAsia="ar-SA"/>
        </w:rPr>
        <w:t xml:space="preserve">сельсовет»   </w:t>
      </w:r>
      <w:proofErr w:type="gramEnd"/>
      <w:r w:rsidRPr="0093709D">
        <w:rPr>
          <w:rFonts w:ascii="Arial" w:eastAsia="Times New Roman" w:hAnsi="Arial" w:cs="Times New Roman"/>
          <w:sz w:val="24"/>
          <w:szCs w:val="24"/>
          <w:lang w:eastAsia="ar-SA"/>
        </w:rPr>
        <w:t xml:space="preserve">                    О.В. Мершиёва.</w:t>
      </w:r>
    </w:p>
    <w:p w:rsidR="0093709D" w:rsidRPr="0093709D" w:rsidRDefault="0093709D" w:rsidP="0093709D">
      <w:pPr>
        <w:suppressAutoHyphens/>
        <w:autoSpaceDE w:val="0"/>
        <w:spacing w:after="0" w:line="240" w:lineRule="auto"/>
        <w:jc w:val="both"/>
        <w:rPr>
          <w:rFonts w:ascii="Arial" w:eastAsia="Times New Roman" w:hAnsi="Arial" w:cs="Arial"/>
          <w:sz w:val="24"/>
          <w:szCs w:val="24"/>
          <w:lang w:eastAsia="ar-SA"/>
        </w:rPr>
      </w:pPr>
    </w:p>
    <w:p w:rsidR="0093709D" w:rsidRPr="0093709D" w:rsidRDefault="0093709D" w:rsidP="0093709D">
      <w:pPr>
        <w:suppressAutoHyphens/>
        <w:autoSpaceDE w:val="0"/>
        <w:spacing w:after="0" w:line="240" w:lineRule="auto"/>
        <w:jc w:val="both"/>
        <w:rPr>
          <w:rFonts w:ascii="Arial" w:eastAsia="Times New Roman" w:hAnsi="Arial" w:cs="Times New Roman"/>
          <w:sz w:val="24"/>
          <w:szCs w:val="24"/>
          <w:lang w:eastAsia="ar-SA"/>
        </w:rPr>
      </w:pPr>
      <w:r w:rsidRPr="0093709D">
        <w:rPr>
          <w:rFonts w:ascii="Arial" w:eastAsia="Times New Roman" w:hAnsi="Arial" w:cs="Times New Roman"/>
          <w:sz w:val="24"/>
          <w:szCs w:val="24"/>
          <w:lang w:eastAsia="ar-SA"/>
        </w:rPr>
        <w:t xml:space="preserve">Глава МО «Успенский </w:t>
      </w:r>
      <w:proofErr w:type="gramStart"/>
      <w:r w:rsidRPr="0093709D">
        <w:rPr>
          <w:rFonts w:ascii="Arial" w:eastAsia="Times New Roman" w:hAnsi="Arial" w:cs="Times New Roman"/>
          <w:sz w:val="24"/>
          <w:szCs w:val="24"/>
          <w:lang w:eastAsia="ar-SA"/>
        </w:rPr>
        <w:t xml:space="preserve">сельсовет»   </w:t>
      </w:r>
      <w:proofErr w:type="gramEnd"/>
      <w:r w:rsidRPr="0093709D">
        <w:rPr>
          <w:rFonts w:ascii="Arial" w:eastAsia="Times New Roman" w:hAnsi="Arial" w:cs="Times New Roman"/>
          <w:sz w:val="24"/>
          <w:szCs w:val="24"/>
          <w:lang w:eastAsia="ar-SA"/>
        </w:rPr>
        <w:t xml:space="preserve">                                               О.В. Мершиёва.    </w:t>
      </w:r>
    </w:p>
    <w:p w:rsidR="0093709D" w:rsidRPr="0093709D" w:rsidRDefault="0093709D" w:rsidP="0093709D">
      <w:pPr>
        <w:suppressAutoHyphens/>
        <w:autoSpaceDE w:val="0"/>
        <w:spacing w:after="0" w:line="240" w:lineRule="auto"/>
        <w:jc w:val="both"/>
        <w:rPr>
          <w:rFonts w:ascii="Arial" w:eastAsia="Times New Roman" w:hAnsi="Arial" w:cs="Arial"/>
          <w:sz w:val="24"/>
          <w:szCs w:val="24"/>
          <w:lang w:eastAsia="ar-SA"/>
        </w:rPr>
      </w:pPr>
    </w:p>
    <w:p w:rsidR="0093709D" w:rsidRPr="0093709D" w:rsidRDefault="0093709D" w:rsidP="0093709D">
      <w:pPr>
        <w:suppressAutoHyphens/>
        <w:autoSpaceDE w:val="0"/>
        <w:spacing w:after="0" w:line="240" w:lineRule="auto"/>
        <w:jc w:val="right"/>
        <w:rPr>
          <w:rFonts w:ascii="Arial" w:eastAsia="Arial" w:hAnsi="Arial" w:cs="Arial"/>
          <w:b/>
          <w:sz w:val="24"/>
          <w:szCs w:val="24"/>
          <w:lang w:eastAsia="ar-SA"/>
        </w:rPr>
      </w:pPr>
    </w:p>
    <w:p w:rsidR="0093709D" w:rsidRPr="0093709D" w:rsidRDefault="0093709D" w:rsidP="0093709D">
      <w:pPr>
        <w:suppressAutoHyphens/>
        <w:autoSpaceDE w:val="0"/>
        <w:spacing w:after="0" w:line="240" w:lineRule="auto"/>
        <w:jc w:val="right"/>
        <w:rPr>
          <w:rFonts w:ascii="Arial" w:eastAsia="Times New Roman" w:hAnsi="Arial" w:cs="Arial"/>
          <w:b/>
          <w:sz w:val="24"/>
          <w:szCs w:val="24"/>
          <w:lang w:eastAsia="ar-SA"/>
        </w:rPr>
      </w:pPr>
    </w:p>
    <w:p w:rsidR="0093709D" w:rsidRPr="0093709D" w:rsidRDefault="0093709D" w:rsidP="0093709D">
      <w:pPr>
        <w:suppressAutoHyphens/>
        <w:autoSpaceDE w:val="0"/>
        <w:spacing w:after="0" w:line="240" w:lineRule="auto"/>
        <w:ind w:left="5529"/>
        <w:rPr>
          <w:rFonts w:ascii="Arial" w:eastAsia="Times New Roman" w:hAnsi="Arial" w:cs="Arial"/>
          <w:b/>
          <w:sz w:val="24"/>
          <w:szCs w:val="24"/>
          <w:lang w:eastAsia="ar-SA"/>
        </w:rPr>
      </w:pPr>
      <w:r w:rsidRPr="0093709D">
        <w:rPr>
          <w:rFonts w:ascii="Arial" w:eastAsia="Times New Roman" w:hAnsi="Arial" w:cs="Arial"/>
          <w:b/>
          <w:sz w:val="24"/>
          <w:szCs w:val="24"/>
          <w:lang w:eastAsia="ar-SA"/>
        </w:rPr>
        <w:lastRenderedPageBreak/>
        <w:t xml:space="preserve">ПРИЛОЖЕНИЕ </w:t>
      </w:r>
    </w:p>
    <w:p w:rsidR="0093709D" w:rsidRPr="0093709D" w:rsidRDefault="0093709D" w:rsidP="0093709D">
      <w:pPr>
        <w:suppressAutoHyphens/>
        <w:autoSpaceDE w:val="0"/>
        <w:spacing w:after="0" w:line="240" w:lineRule="auto"/>
        <w:ind w:left="5529"/>
        <w:rPr>
          <w:rFonts w:ascii="Arial" w:eastAsia="Times New Roman" w:hAnsi="Arial" w:cs="Arial"/>
          <w:sz w:val="24"/>
          <w:szCs w:val="24"/>
          <w:lang w:eastAsia="ar-SA"/>
        </w:rPr>
      </w:pPr>
      <w:r w:rsidRPr="0093709D">
        <w:rPr>
          <w:rFonts w:ascii="Arial" w:eastAsia="Times New Roman" w:hAnsi="Arial" w:cs="Arial"/>
          <w:sz w:val="24"/>
          <w:szCs w:val="24"/>
          <w:lang w:eastAsia="ar-SA"/>
        </w:rPr>
        <w:t>к решению Совета</w:t>
      </w:r>
    </w:p>
    <w:p w:rsidR="0093709D" w:rsidRPr="0093709D" w:rsidRDefault="0093709D" w:rsidP="0093709D">
      <w:pPr>
        <w:suppressAutoHyphens/>
        <w:autoSpaceDE w:val="0"/>
        <w:spacing w:after="0" w:line="240" w:lineRule="auto"/>
        <w:ind w:left="5529"/>
        <w:rPr>
          <w:rFonts w:ascii="Arial" w:eastAsia="Times New Roman" w:hAnsi="Arial" w:cs="Arial"/>
          <w:sz w:val="24"/>
          <w:szCs w:val="24"/>
          <w:lang w:eastAsia="ar-SA"/>
        </w:rPr>
      </w:pPr>
      <w:r w:rsidRPr="0093709D">
        <w:rPr>
          <w:rFonts w:ascii="Arial" w:eastAsia="Times New Roman" w:hAnsi="Arial" w:cs="Arial"/>
          <w:sz w:val="24"/>
          <w:szCs w:val="24"/>
          <w:lang w:eastAsia="ar-SA"/>
        </w:rPr>
        <w:t>муниципального образования</w:t>
      </w:r>
    </w:p>
    <w:p w:rsidR="0093709D" w:rsidRPr="0093709D" w:rsidRDefault="0093709D" w:rsidP="0093709D">
      <w:pPr>
        <w:suppressAutoHyphens/>
        <w:autoSpaceDE w:val="0"/>
        <w:spacing w:after="0" w:line="240" w:lineRule="auto"/>
        <w:ind w:left="5529"/>
        <w:rPr>
          <w:rFonts w:ascii="Arial" w:eastAsia="Times New Roman" w:hAnsi="Arial" w:cs="Arial"/>
          <w:sz w:val="24"/>
          <w:szCs w:val="24"/>
          <w:lang w:eastAsia="ar-SA"/>
        </w:rPr>
      </w:pPr>
      <w:r w:rsidRPr="0093709D">
        <w:rPr>
          <w:rFonts w:ascii="Arial" w:eastAsia="Times New Roman" w:hAnsi="Arial" w:cs="Arial"/>
          <w:sz w:val="24"/>
          <w:szCs w:val="24"/>
          <w:lang w:eastAsia="ar-SA"/>
        </w:rPr>
        <w:t xml:space="preserve">«Успенский сельсовет» </w:t>
      </w:r>
    </w:p>
    <w:p w:rsidR="0093709D" w:rsidRDefault="0093709D" w:rsidP="0093709D">
      <w:pPr>
        <w:suppressAutoHyphens/>
        <w:spacing w:after="0" w:line="240" w:lineRule="auto"/>
        <w:rPr>
          <w:rFonts w:ascii="Arial" w:eastAsia="Times New Roman" w:hAnsi="Arial" w:cs="Arial"/>
          <w:sz w:val="24"/>
          <w:szCs w:val="24"/>
          <w:lang w:eastAsia="ar-SA"/>
        </w:rPr>
      </w:pPr>
    </w:p>
    <w:p w:rsidR="00B31BF9" w:rsidRPr="0093709D" w:rsidRDefault="00B31BF9" w:rsidP="0093709D">
      <w:pPr>
        <w:suppressAutoHyphens/>
        <w:spacing w:after="0" w:line="240" w:lineRule="auto"/>
        <w:rPr>
          <w:rFonts w:ascii="Arial" w:eastAsia="Times New Roman" w:hAnsi="Arial" w:cs="Arial"/>
          <w:sz w:val="24"/>
          <w:szCs w:val="24"/>
          <w:lang w:eastAsia="ar-SA"/>
        </w:rPr>
      </w:pPr>
      <w:bookmarkStart w:id="0" w:name="_GoBack"/>
      <w:bookmarkEnd w:id="0"/>
    </w:p>
    <w:p w:rsidR="0093709D" w:rsidRPr="0093709D" w:rsidRDefault="0093709D" w:rsidP="0093709D">
      <w:pPr>
        <w:suppressAutoHyphens/>
        <w:spacing w:after="0" w:line="240" w:lineRule="auto"/>
        <w:jc w:val="center"/>
        <w:rPr>
          <w:rFonts w:ascii="Arial" w:eastAsia="Times New Roman" w:hAnsi="Arial" w:cs="Arial"/>
          <w:b/>
          <w:color w:val="FF0000"/>
          <w:sz w:val="24"/>
          <w:szCs w:val="24"/>
          <w:lang w:eastAsia="ar-SA"/>
        </w:rPr>
      </w:pPr>
      <w:r w:rsidRPr="0093709D">
        <w:rPr>
          <w:rFonts w:ascii="Arial" w:eastAsia="Times New Roman" w:hAnsi="Arial" w:cs="Arial"/>
          <w:b/>
          <w:sz w:val="24"/>
          <w:szCs w:val="24"/>
          <w:lang w:eastAsia="ar-SA"/>
        </w:rPr>
        <w:t xml:space="preserve">Положение о порядке представления лицами, </w:t>
      </w:r>
      <w:r w:rsidRPr="0093709D">
        <w:rPr>
          <w:rFonts w:ascii="Arial" w:eastAsia="Calibri" w:hAnsi="Arial" w:cs="Arial"/>
          <w:b/>
          <w:sz w:val="24"/>
          <w:szCs w:val="24"/>
          <w:lang w:eastAsia="ar-SA"/>
        </w:rPr>
        <w:t>замещающими муниципальные должности в</w:t>
      </w:r>
      <w:r w:rsidRPr="0093709D">
        <w:rPr>
          <w:rFonts w:ascii="Arial" w:eastAsia="Times New Roman" w:hAnsi="Arial" w:cs="Arial"/>
          <w:b/>
          <w:sz w:val="24"/>
          <w:szCs w:val="24"/>
          <w:lang w:eastAsia="ar-SA"/>
        </w:rPr>
        <w:t xml:space="preserve"> муниципальном образовании «Успенский сельсовет» сведений о доходах и расходах, проверки достоверности сведений о доходах и их полноты и соблюдения ограничений, запретов и обязанностей, установленных законодательством Российской Федерации</w:t>
      </w:r>
    </w:p>
    <w:p w:rsidR="0093709D" w:rsidRPr="0093709D" w:rsidRDefault="0093709D" w:rsidP="0093709D">
      <w:pPr>
        <w:widowControl w:val="0"/>
        <w:suppressAutoHyphens/>
        <w:autoSpaceDE w:val="0"/>
        <w:spacing w:after="0" w:line="240" w:lineRule="auto"/>
        <w:jc w:val="both"/>
        <w:rPr>
          <w:rFonts w:ascii="Arial" w:eastAsia="Times New Roman" w:hAnsi="Arial" w:cs="Arial"/>
          <w:color w:val="FF0000"/>
          <w:sz w:val="24"/>
          <w:szCs w:val="24"/>
          <w:lang w:eastAsia="ar-SA"/>
        </w:rPr>
      </w:pPr>
    </w:p>
    <w:p w:rsidR="0093709D" w:rsidRPr="0093709D" w:rsidRDefault="0093709D" w:rsidP="0093709D">
      <w:pPr>
        <w:widowControl w:val="0"/>
        <w:numPr>
          <w:ilvl w:val="0"/>
          <w:numId w:val="1"/>
        </w:numPr>
        <w:suppressAutoHyphens/>
        <w:autoSpaceDE w:val="0"/>
        <w:spacing w:after="0" w:line="240" w:lineRule="auto"/>
        <w:jc w:val="center"/>
        <w:rPr>
          <w:rFonts w:ascii="Arial" w:eastAsia="Times New Roman" w:hAnsi="Arial" w:cs="Arial"/>
          <w:sz w:val="24"/>
          <w:szCs w:val="24"/>
          <w:lang w:eastAsia="ar-SA"/>
        </w:rPr>
      </w:pPr>
      <w:r w:rsidRPr="0093709D">
        <w:rPr>
          <w:rFonts w:ascii="Arial" w:eastAsia="Times New Roman" w:hAnsi="Arial" w:cs="Arial"/>
          <w:sz w:val="24"/>
          <w:szCs w:val="24"/>
          <w:lang w:eastAsia="ar-SA"/>
        </w:rPr>
        <w:t>Общие положения</w:t>
      </w:r>
    </w:p>
    <w:p w:rsidR="0093709D" w:rsidRPr="0093709D" w:rsidRDefault="0093709D" w:rsidP="0093709D">
      <w:pPr>
        <w:widowControl w:val="0"/>
        <w:suppressAutoHyphens/>
        <w:autoSpaceDE w:val="0"/>
        <w:spacing w:after="0" w:line="240" w:lineRule="auto"/>
        <w:ind w:left="360"/>
        <w:rPr>
          <w:rFonts w:ascii="Arial" w:eastAsia="Times New Roman" w:hAnsi="Arial" w:cs="Arial"/>
          <w:sz w:val="24"/>
          <w:szCs w:val="24"/>
          <w:lang w:eastAsia="ar-SA"/>
        </w:rPr>
      </w:pPr>
    </w:p>
    <w:p w:rsidR="0093709D" w:rsidRPr="0093709D" w:rsidRDefault="0093709D" w:rsidP="0093709D">
      <w:pPr>
        <w:widowControl w:val="0"/>
        <w:numPr>
          <w:ilvl w:val="1"/>
          <w:numId w:val="1"/>
        </w:numPr>
        <w:suppressAutoHyphens/>
        <w:autoSpaceDE w:val="0"/>
        <w:spacing w:after="0" w:line="240" w:lineRule="auto"/>
        <w:jc w:val="both"/>
        <w:rPr>
          <w:rFonts w:ascii="Arial" w:eastAsia="Times New Roman" w:hAnsi="Arial" w:cs="Arial"/>
          <w:sz w:val="24"/>
          <w:szCs w:val="24"/>
          <w:lang w:eastAsia="ar-SA"/>
        </w:rPr>
      </w:pPr>
      <w:r w:rsidRPr="0093709D">
        <w:rPr>
          <w:rFonts w:ascii="Arial" w:eastAsia="Times New Roman" w:hAnsi="Arial" w:cs="Arial"/>
          <w:sz w:val="24"/>
          <w:szCs w:val="24"/>
          <w:lang w:eastAsia="ar-SA"/>
        </w:rPr>
        <w:t>Настоящим Положением определяется:</w:t>
      </w:r>
    </w:p>
    <w:p w:rsidR="0093709D" w:rsidRPr="0093709D" w:rsidRDefault="0093709D" w:rsidP="0093709D">
      <w:pPr>
        <w:widowControl w:val="0"/>
        <w:suppressAutoHyphens/>
        <w:autoSpaceDE w:val="0"/>
        <w:spacing w:after="0" w:line="240" w:lineRule="auto"/>
        <w:ind w:firstLine="567"/>
        <w:jc w:val="both"/>
        <w:rPr>
          <w:rFonts w:ascii="Arial" w:eastAsia="Times New Roman" w:hAnsi="Arial" w:cs="Arial"/>
          <w:sz w:val="24"/>
          <w:szCs w:val="24"/>
          <w:lang w:eastAsia="ar-SA"/>
        </w:rPr>
      </w:pPr>
      <w:r w:rsidRPr="0093709D">
        <w:rPr>
          <w:rFonts w:ascii="Arial" w:eastAsia="Times New Roman" w:hAnsi="Arial" w:cs="Arial"/>
          <w:sz w:val="24"/>
          <w:szCs w:val="24"/>
          <w:lang w:eastAsia="ar-SA"/>
        </w:rPr>
        <w:t>а) порядок представления лицами</w:t>
      </w:r>
      <w:r w:rsidRPr="0093709D">
        <w:rPr>
          <w:rFonts w:ascii="Arial" w:eastAsia="Calibri" w:hAnsi="Arial" w:cs="Arial"/>
          <w:sz w:val="24"/>
          <w:szCs w:val="24"/>
          <w:lang w:eastAsia="ar-SA"/>
        </w:rPr>
        <w:t>, замещающими муниципальные должности в</w:t>
      </w:r>
      <w:r w:rsidRPr="0093709D">
        <w:rPr>
          <w:rFonts w:ascii="Arial" w:eastAsia="Times New Roman" w:hAnsi="Arial" w:cs="Arial"/>
          <w:sz w:val="24"/>
          <w:szCs w:val="24"/>
          <w:lang w:eastAsia="ar-SA"/>
        </w:rPr>
        <w:t xml:space="preserve"> муниципальном образовании «Успенский сельсовет»</w:t>
      </w:r>
      <w:r w:rsidRPr="0093709D">
        <w:rPr>
          <w:rFonts w:ascii="Arial" w:eastAsia="Times New Roman" w:hAnsi="Arial" w:cs="Arial"/>
          <w:sz w:val="24"/>
          <w:szCs w:val="24"/>
          <w:vertAlign w:val="subscript"/>
          <w:lang w:eastAsia="ar-SA"/>
        </w:rPr>
        <w:t xml:space="preserve"> </w:t>
      </w:r>
      <w:r w:rsidRPr="0093709D">
        <w:rPr>
          <w:rFonts w:ascii="Arial" w:eastAsia="Times New Roman" w:hAnsi="Arial" w:cs="Arial"/>
          <w:sz w:val="24"/>
          <w:szCs w:val="24"/>
          <w:lang w:eastAsia="ar-SA"/>
        </w:rPr>
        <w:t>(далее – лица, замещающие муниципальные должности)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(далее – сведения о доходах);</w:t>
      </w:r>
    </w:p>
    <w:p w:rsidR="0093709D" w:rsidRPr="0093709D" w:rsidRDefault="0093709D" w:rsidP="0093709D">
      <w:pPr>
        <w:widowControl w:val="0"/>
        <w:suppressAutoHyphens/>
        <w:autoSpaceDE w:val="0"/>
        <w:spacing w:after="0" w:line="240" w:lineRule="auto"/>
        <w:ind w:firstLine="567"/>
        <w:jc w:val="both"/>
        <w:rPr>
          <w:rFonts w:ascii="Arial" w:eastAsia="Times New Roman" w:hAnsi="Arial" w:cs="Arial"/>
          <w:sz w:val="24"/>
          <w:szCs w:val="24"/>
          <w:lang w:eastAsia="ar-SA"/>
        </w:rPr>
      </w:pPr>
      <w:r w:rsidRPr="0093709D">
        <w:rPr>
          <w:rFonts w:ascii="Arial" w:eastAsia="Times New Roman" w:hAnsi="Arial" w:cs="Arial"/>
          <w:sz w:val="24"/>
          <w:szCs w:val="24"/>
          <w:lang w:eastAsia="ar-SA"/>
        </w:rPr>
        <w:t>б) порядок представления лицами</w:t>
      </w:r>
      <w:r w:rsidRPr="0093709D">
        <w:rPr>
          <w:rFonts w:ascii="Arial" w:eastAsia="Calibri" w:hAnsi="Arial" w:cs="Arial"/>
          <w:sz w:val="24"/>
          <w:szCs w:val="24"/>
          <w:lang w:eastAsia="ar-SA"/>
        </w:rPr>
        <w:t xml:space="preserve">, замещающими муниципальные должности </w:t>
      </w:r>
      <w:r w:rsidRPr="0093709D">
        <w:rPr>
          <w:rFonts w:ascii="Arial" w:eastAsia="Times New Roman" w:hAnsi="Arial" w:cs="Arial"/>
          <w:sz w:val="24"/>
          <w:szCs w:val="24"/>
          <w:lang w:eastAsia="ar-SA"/>
        </w:rPr>
        <w:t>сведений о своих расходах, а также о расходах своих супруги (супруга) и несовершеннолетних детей (далее – сведения о расходах);</w:t>
      </w:r>
    </w:p>
    <w:p w:rsidR="0093709D" w:rsidRPr="0093709D" w:rsidRDefault="0093709D" w:rsidP="0093709D">
      <w:pPr>
        <w:widowControl w:val="0"/>
        <w:suppressAutoHyphens/>
        <w:autoSpaceDE w:val="0"/>
        <w:spacing w:after="0" w:line="240" w:lineRule="auto"/>
        <w:ind w:firstLine="567"/>
        <w:jc w:val="both"/>
        <w:rPr>
          <w:rFonts w:ascii="Arial" w:eastAsia="Times New Roman" w:hAnsi="Arial" w:cs="Arial"/>
          <w:sz w:val="24"/>
          <w:szCs w:val="24"/>
          <w:lang w:eastAsia="ar-SA"/>
        </w:rPr>
      </w:pPr>
      <w:r w:rsidRPr="0093709D">
        <w:rPr>
          <w:rFonts w:ascii="Arial" w:eastAsia="Times New Roman" w:hAnsi="Arial" w:cs="Arial"/>
          <w:sz w:val="24"/>
          <w:szCs w:val="24"/>
          <w:lang w:eastAsia="ar-SA"/>
        </w:rPr>
        <w:t>в) порядок проведения проверки достоверности и полноты сведений о доходах, об имуществе и обязательствах имущественного характера, представленных лицами</w:t>
      </w:r>
      <w:r w:rsidRPr="0093709D">
        <w:rPr>
          <w:rFonts w:ascii="Arial" w:eastAsia="Calibri" w:hAnsi="Arial" w:cs="Arial"/>
          <w:sz w:val="24"/>
          <w:szCs w:val="24"/>
          <w:lang w:eastAsia="ar-SA"/>
        </w:rPr>
        <w:t>, замещающими муниципальные должности</w:t>
      </w:r>
      <w:r w:rsidRPr="0093709D">
        <w:rPr>
          <w:rFonts w:ascii="Arial" w:eastAsia="Times New Roman" w:hAnsi="Arial" w:cs="Arial"/>
          <w:sz w:val="24"/>
          <w:szCs w:val="24"/>
          <w:lang w:eastAsia="ar-SA"/>
        </w:rPr>
        <w:t>, а также проверки соблюдения лицами</w:t>
      </w:r>
      <w:r w:rsidRPr="0093709D">
        <w:rPr>
          <w:rFonts w:ascii="Arial" w:eastAsia="Calibri" w:hAnsi="Arial" w:cs="Arial"/>
          <w:sz w:val="24"/>
          <w:szCs w:val="24"/>
          <w:lang w:eastAsia="ar-SA"/>
        </w:rPr>
        <w:t>, замещающими муниципальные должности</w:t>
      </w:r>
      <w:r w:rsidRPr="0093709D">
        <w:rPr>
          <w:rFonts w:ascii="Arial" w:eastAsia="Times New Roman" w:hAnsi="Arial" w:cs="Arial"/>
          <w:sz w:val="24"/>
          <w:szCs w:val="24"/>
          <w:lang w:eastAsia="ar-SA"/>
        </w:rPr>
        <w:t xml:space="preserve"> ограничений, запретов и обязанностей, установленных законодательством Российской Федерации;</w:t>
      </w:r>
    </w:p>
    <w:p w:rsidR="0093709D" w:rsidRPr="0093709D" w:rsidRDefault="0093709D" w:rsidP="0093709D">
      <w:pPr>
        <w:widowControl w:val="0"/>
        <w:suppressAutoHyphens/>
        <w:autoSpaceDE w:val="0"/>
        <w:spacing w:after="0" w:line="240" w:lineRule="auto"/>
        <w:ind w:firstLine="540"/>
        <w:jc w:val="both"/>
        <w:rPr>
          <w:rFonts w:ascii="Arial" w:eastAsia="Times New Roman" w:hAnsi="Arial" w:cs="Arial"/>
          <w:sz w:val="24"/>
          <w:szCs w:val="24"/>
          <w:lang w:eastAsia="ar-SA"/>
        </w:rPr>
      </w:pPr>
      <w:r w:rsidRPr="0093709D">
        <w:rPr>
          <w:rFonts w:ascii="Arial" w:eastAsia="Times New Roman" w:hAnsi="Arial" w:cs="Arial"/>
          <w:sz w:val="24"/>
          <w:szCs w:val="24"/>
          <w:lang w:eastAsia="ar-SA"/>
        </w:rPr>
        <w:t>1.2. Настоящее Положение распространяется на депутатов (осуществляющих деятельность на постоянной и непостоянной основе), членов выборного органа местного самоуправления, выборное должностное лицо местного самоуправления (в т.ч. главу муниципального образования), с правом решающего голоса и иных лиц, замещающих муниципальные должности в муниципальном образовании «Успенский сельсовет».</w:t>
      </w:r>
    </w:p>
    <w:p w:rsidR="0093709D" w:rsidRPr="0093709D" w:rsidRDefault="0093709D" w:rsidP="0093709D">
      <w:pPr>
        <w:widowControl w:val="0"/>
        <w:suppressAutoHyphens/>
        <w:autoSpaceDE w:val="0"/>
        <w:spacing w:after="0" w:line="240" w:lineRule="auto"/>
        <w:ind w:firstLine="540"/>
        <w:jc w:val="both"/>
        <w:rPr>
          <w:rFonts w:ascii="Arial" w:eastAsia="Times New Roman" w:hAnsi="Arial" w:cs="Arial"/>
          <w:sz w:val="24"/>
          <w:szCs w:val="24"/>
          <w:lang w:eastAsia="ar-SA"/>
        </w:rPr>
      </w:pPr>
    </w:p>
    <w:p w:rsidR="0093709D" w:rsidRPr="0093709D" w:rsidRDefault="0093709D" w:rsidP="0093709D">
      <w:pPr>
        <w:widowControl w:val="0"/>
        <w:suppressAutoHyphens/>
        <w:autoSpaceDE w:val="0"/>
        <w:spacing w:after="0" w:line="240" w:lineRule="auto"/>
        <w:ind w:firstLine="567"/>
        <w:jc w:val="center"/>
        <w:rPr>
          <w:rFonts w:ascii="Arial" w:eastAsia="Times New Roman" w:hAnsi="Arial" w:cs="Arial"/>
          <w:sz w:val="24"/>
          <w:szCs w:val="24"/>
          <w:lang w:eastAsia="ar-SA"/>
        </w:rPr>
      </w:pPr>
      <w:r w:rsidRPr="0093709D">
        <w:rPr>
          <w:rFonts w:ascii="Arial" w:eastAsia="Times New Roman" w:hAnsi="Arial" w:cs="Arial"/>
          <w:sz w:val="24"/>
          <w:szCs w:val="24"/>
          <w:lang w:eastAsia="ar-SA"/>
        </w:rPr>
        <w:t>2. Порядок представления лицами</w:t>
      </w:r>
      <w:r w:rsidRPr="0093709D">
        <w:rPr>
          <w:rFonts w:ascii="Arial" w:eastAsia="Calibri" w:hAnsi="Arial" w:cs="Arial"/>
          <w:sz w:val="24"/>
          <w:szCs w:val="24"/>
          <w:lang w:eastAsia="ar-SA"/>
        </w:rPr>
        <w:t>, замещающими муниципальные должности</w:t>
      </w:r>
      <w:r w:rsidRPr="0093709D">
        <w:rPr>
          <w:rFonts w:ascii="Arial" w:eastAsia="Times New Roman" w:hAnsi="Arial" w:cs="Arial"/>
          <w:sz w:val="24"/>
          <w:szCs w:val="24"/>
          <w:lang w:eastAsia="ar-SA"/>
        </w:rPr>
        <w:t xml:space="preserve"> сведений о доходах, об имуществе и обязательствах имущественного характера, проверки их достоверности и полноты соблюдения ограничений, запретов и обязанностей, установленных законодательством РФ</w:t>
      </w:r>
    </w:p>
    <w:p w:rsidR="0093709D" w:rsidRPr="0093709D" w:rsidRDefault="0093709D" w:rsidP="0093709D">
      <w:pPr>
        <w:widowControl w:val="0"/>
        <w:suppressAutoHyphens/>
        <w:autoSpaceDE w:val="0"/>
        <w:spacing w:after="0" w:line="240" w:lineRule="auto"/>
        <w:ind w:firstLine="567"/>
        <w:jc w:val="both"/>
        <w:rPr>
          <w:rFonts w:ascii="Arial" w:eastAsia="Times New Roman" w:hAnsi="Arial" w:cs="Arial"/>
          <w:sz w:val="24"/>
          <w:szCs w:val="24"/>
          <w:lang w:eastAsia="ar-SA"/>
        </w:rPr>
      </w:pPr>
      <w:bookmarkStart w:id="1" w:name="Par45"/>
      <w:bookmarkEnd w:id="1"/>
    </w:p>
    <w:p w:rsidR="0093709D" w:rsidRPr="0093709D" w:rsidRDefault="0093709D" w:rsidP="0093709D">
      <w:pPr>
        <w:widowControl w:val="0"/>
        <w:suppressAutoHyphens/>
        <w:autoSpaceDE w:val="0"/>
        <w:spacing w:after="0" w:line="240" w:lineRule="auto"/>
        <w:ind w:firstLine="567"/>
        <w:jc w:val="both"/>
        <w:rPr>
          <w:rFonts w:ascii="Arial" w:eastAsia="Times New Roman" w:hAnsi="Arial" w:cs="Arial"/>
          <w:sz w:val="24"/>
          <w:szCs w:val="24"/>
          <w:lang w:eastAsia="ar-SA"/>
        </w:rPr>
      </w:pPr>
      <w:r w:rsidRPr="0093709D">
        <w:rPr>
          <w:rFonts w:ascii="Arial" w:eastAsia="Times New Roman" w:hAnsi="Arial" w:cs="Arial"/>
          <w:sz w:val="24"/>
          <w:szCs w:val="24"/>
          <w:lang w:eastAsia="ar-SA"/>
        </w:rPr>
        <w:t>2.1. Сведения о доходах, расходах, об имуществе и обязательствах имущественного характера представляются по форме справки утвержденной Указом Президента РФ от 23.06.2014 № 460 ежегодно:</w:t>
      </w:r>
    </w:p>
    <w:p w:rsidR="0093709D" w:rsidRPr="0093709D" w:rsidRDefault="0093709D" w:rsidP="0093709D">
      <w:pPr>
        <w:widowControl w:val="0"/>
        <w:suppressAutoHyphens/>
        <w:autoSpaceDE w:val="0"/>
        <w:spacing w:after="0" w:line="240" w:lineRule="auto"/>
        <w:ind w:firstLine="567"/>
        <w:jc w:val="both"/>
        <w:rPr>
          <w:rFonts w:ascii="Arial" w:eastAsia="Times New Roman" w:hAnsi="Arial" w:cs="Arial"/>
          <w:sz w:val="24"/>
          <w:szCs w:val="24"/>
          <w:lang w:eastAsia="ar-SA"/>
        </w:rPr>
      </w:pPr>
      <w:r w:rsidRPr="0093709D">
        <w:rPr>
          <w:rFonts w:ascii="Arial" w:eastAsia="Times New Roman" w:hAnsi="Arial" w:cs="Arial"/>
          <w:sz w:val="24"/>
          <w:szCs w:val="24"/>
          <w:lang w:eastAsia="ar-SA"/>
        </w:rPr>
        <w:t xml:space="preserve">лицами, замещающими муниципальные должности не позднее </w:t>
      </w:r>
      <w:r w:rsidR="00BA2B57">
        <w:rPr>
          <w:rFonts w:ascii="Arial" w:eastAsia="Times New Roman" w:hAnsi="Arial" w:cs="Arial"/>
          <w:sz w:val="24"/>
          <w:szCs w:val="24"/>
          <w:lang w:eastAsia="ar-SA"/>
        </w:rPr>
        <w:t>3</w:t>
      </w:r>
      <w:r w:rsidRPr="0093709D">
        <w:rPr>
          <w:rFonts w:ascii="Arial" w:eastAsia="Times New Roman" w:hAnsi="Arial" w:cs="Arial"/>
          <w:sz w:val="24"/>
          <w:szCs w:val="24"/>
          <w:lang w:eastAsia="ar-SA"/>
        </w:rPr>
        <w:t>0 апреля года, следующего за отчетным</w:t>
      </w:r>
      <w:r w:rsidRPr="0093709D">
        <w:rPr>
          <w:rFonts w:ascii="Times New Roman" w:eastAsia="Times New Roman" w:hAnsi="Times New Roman" w:cs="Times New Roman"/>
          <w:sz w:val="26"/>
          <w:szCs w:val="26"/>
          <w:lang w:eastAsia="zh-CN"/>
        </w:rPr>
        <w:t xml:space="preserve"> </w:t>
      </w:r>
      <w:r w:rsidRPr="0093709D">
        <w:rPr>
          <w:rFonts w:ascii="Arial" w:eastAsia="Times New Roman" w:hAnsi="Arial" w:cs="Arial"/>
          <w:sz w:val="24"/>
          <w:szCs w:val="24"/>
          <w:lang w:eastAsia="ar-SA"/>
        </w:rPr>
        <w:t xml:space="preserve">уполномоченному должностному лицу администрации МО «Успенский сельсовет», ответственному за работу по профилактике коррупционных и иных правонарушений, далее уполномоченное лицо. </w:t>
      </w:r>
    </w:p>
    <w:p w:rsidR="0093709D" w:rsidRPr="0093709D" w:rsidRDefault="0093709D" w:rsidP="0093709D">
      <w:pPr>
        <w:widowControl w:val="0"/>
        <w:suppressAutoHyphens/>
        <w:autoSpaceDE w:val="0"/>
        <w:spacing w:after="0" w:line="240" w:lineRule="auto"/>
        <w:ind w:firstLine="567"/>
        <w:jc w:val="both"/>
        <w:rPr>
          <w:rFonts w:ascii="Arial" w:eastAsia="Times New Roman" w:hAnsi="Arial" w:cs="Arial"/>
          <w:sz w:val="24"/>
          <w:szCs w:val="24"/>
          <w:lang w:eastAsia="ar-SA"/>
        </w:rPr>
      </w:pPr>
      <w:r w:rsidRPr="0093709D">
        <w:rPr>
          <w:rFonts w:ascii="Arial" w:eastAsia="Times New Roman" w:hAnsi="Arial" w:cs="Arial"/>
          <w:sz w:val="24"/>
          <w:szCs w:val="24"/>
          <w:lang w:eastAsia="ar-SA"/>
        </w:rPr>
        <w:t xml:space="preserve">выборным должностным лицом местного самоуправления (в т.ч. главой муниципального образования) ежегодно не позднее 01 апреля года, следующего за отчетным периодом, предоставляются должностному лицу администрации МО «Успенский сельсовет», ответственному за работу по профилактике </w:t>
      </w:r>
      <w:r w:rsidRPr="0093709D">
        <w:rPr>
          <w:rFonts w:ascii="Arial" w:eastAsia="Times New Roman" w:hAnsi="Arial" w:cs="Arial"/>
          <w:sz w:val="24"/>
          <w:szCs w:val="24"/>
          <w:lang w:eastAsia="ar-SA"/>
        </w:rPr>
        <w:lastRenderedPageBreak/>
        <w:t>коррупционных и иных правонарушений, далее уполномоченное лицо.</w:t>
      </w:r>
    </w:p>
    <w:p w:rsidR="0093709D" w:rsidRPr="0093709D" w:rsidRDefault="0093709D" w:rsidP="0093709D">
      <w:pPr>
        <w:widowControl w:val="0"/>
        <w:suppressAutoHyphens/>
        <w:autoSpaceDE w:val="0"/>
        <w:spacing w:after="0" w:line="240" w:lineRule="auto"/>
        <w:ind w:firstLine="567"/>
        <w:jc w:val="both"/>
        <w:rPr>
          <w:rFonts w:ascii="Arial" w:eastAsia="Times New Roman" w:hAnsi="Arial" w:cs="Arial"/>
          <w:sz w:val="24"/>
          <w:szCs w:val="24"/>
          <w:lang w:eastAsia="ar-SA"/>
        </w:rPr>
      </w:pPr>
      <w:r w:rsidRPr="0093709D">
        <w:rPr>
          <w:rFonts w:ascii="Arial" w:eastAsia="Times New Roman" w:hAnsi="Arial" w:cs="Arial"/>
          <w:sz w:val="24"/>
          <w:szCs w:val="24"/>
          <w:lang w:eastAsia="ar-SA"/>
        </w:rPr>
        <w:t xml:space="preserve">депутатами (осуществляющих деятельность на постоянной и непостоянной основе) не позднее 01 апреля года, следующего за отчетным периодом, представляются в Комиссию Совета муниципального образования «Успенский сельсовет» по контролю за достоверностью и полнотой сведений о доходах, об имуществе и обязательствах имущественного характера, </w:t>
      </w:r>
      <w:r w:rsidRPr="0093709D">
        <w:rPr>
          <w:rFonts w:ascii="Arial" w:eastAsia="Times New Roman" w:hAnsi="Arial" w:cs="Arial"/>
          <w:color w:val="000000"/>
          <w:sz w:val="24"/>
          <w:szCs w:val="24"/>
          <w:lang w:eastAsia="ar-SA"/>
        </w:rPr>
        <w:t>представляемых депутатами</w:t>
      </w:r>
      <w:r w:rsidRPr="0093709D">
        <w:rPr>
          <w:rFonts w:ascii="Arial" w:eastAsia="Times New Roman" w:hAnsi="Arial" w:cs="Arial"/>
          <w:sz w:val="24"/>
          <w:szCs w:val="24"/>
          <w:lang w:eastAsia="ar-SA"/>
        </w:rPr>
        <w:t xml:space="preserve"> (далее – Комиссия).</w:t>
      </w:r>
    </w:p>
    <w:p w:rsidR="0093709D" w:rsidRPr="0093709D" w:rsidRDefault="0093709D" w:rsidP="0093709D">
      <w:pPr>
        <w:widowControl w:val="0"/>
        <w:suppressAutoHyphens/>
        <w:autoSpaceDE w:val="0"/>
        <w:spacing w:after="0" w:line="240" w:lineRule="auto"/>
        <w:ind w:firstLine="567"/>
        <w:jc w:val="both"/>
        <w:rPr>
          <w:rFonts w:ascii="Arial" w:eastAsia="Times New Roman" w:hAnsi="Arial" w:cs="Arial"/>
          <w:sz w:val="24"/>
          <w:szCs w:val="24"/>
          <w:lang w:eastAsia="ar-SA"/>
        </w:rPr>
      </w:pPr>
      <w:r w:rsidRPr="0093709D">
        <w:rPr>
          <w:rFonts w:ascii="Arial" w:eastAsia="Times New Roman" w:hAnsi="Arial" w:cs="Arial"/>
          <w:sz w:val="24"/>
          <w:szCs w:val="24"/>
          <w:lang w:eastAsia="ar-SA"/>
        </w:rPr>
        <w:t>2.2. Лица</w:t>
      </w:r>
      <w:r w:rsidRPr="0093709D">
        <w:rPr>
          <w:rFonts w:ascii="Arial" w:eastAsia="Calibri" w:hAnsi="Arial" w:cs="Arial"/>
          <w:sz w:val="24"/>
          <w:szCs w:val="24"/>
          <w:lang w:eastAsia="ar-SA"/>
        </w:rPr>
        <w:t>, указанные в п. 1.2. части 1</w:t>
      </w:r>
      <w:r w:rsidRPr="0093709D">
        <w:rPr>
          <w:rFonts w:ascii="Arial" w:eastAsia="Times New Roman" w:hAnsi="Arial" w:cs="Arial"/>
          <w:sz w:val="24"/>
          <w:szCs w:val="24"/>
          <w:lang w:eastAsia="ar-SA"/>
        </w:rPr>
        <w:t xml:space="preserve"> представляют следующие сведения о доходах, об имуществе и обязательствах имущественного характера:</w:t>
      </w:r>
    </w:p>
    <w:p w:rsidR="0093709D" w:rsidRPr="0093709D" w:rsidRDefault="0093709D" w:rsidP="0093709D">
      <w:pPr>
        <w:widowControl w:val="0"/>
        <w:suppressAutoHyphens/>
        <w:autoSpaceDE w:val="0"/>
        <w:spacing w:after="0" w:line="240" w:lineRule="auto"/>
        <w:ind w:firstLine="567"/>
        <w:jc w:val="both"/>
        <w:rPr>
          <w:rFonts w:ascii="Arial" w:eastAsia="Times New Roman" w:hAnsi="Arial" w:cs="Arial"/>
          <w:sz w:val="24"/>
          <w:szCs w:val="24"/>
          <w:lang w:eastAsia="ar-SA"/>
        </w:rPr>
      </w:pPr>
      <w:r w:rsidRPr="0093709D">
        <w:rPr>
          <w:rFonts w:ascii="Arial" w:eastAsia="Times New Roman" w:hAnsi="Arial" w:cs="Arial"/>
          <w:sz w:val="24"/>
          <w:szCs w:val="24"/>
          <w:lang w:eastAsia="ar-SA"/>
        </w:rPr>
        <w:t>а) сведения о своих доходах, полученных за отчетный период (с 1 января по 31 декабря года)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93709D" w:rsidRPr="0093709D" w:rsidRDefault="0093709D" w:rsidP="0093709D">
      <w:pPr>
        <w:widowControl w:val="0"/>
        <w:suppressAutoHyphens/>
        <w:autoSpaceDE w:val="0"/>
        <w:spacing w:after="0" w:line="240" w:lineRule="auto"/>
        <w:ind w:firstLine="567"/>
        <w:jc w:val="both"/>
        <w:rPr>
          <w:rFonts w:ascii="Arial" w:eastAsia="Times New Roman" w:hAnsi="Arial" w:cs="Arial"/>
          <w:sz w:val="24"/>
          <w:szCs w:val="24"/>
          <w:lang w:eastAsia="ar-SA"/>
        </w:rPr>
      </w:pPr>
      <w:r w:rsidRPr="0093709D">
        <w:rPr>
          <w:rFonts w:ascii="Arial" w:eastAsia="Times New Roman" w:hAnsi="Arial" w:cs="Arial"/>
          <w:sz w:val="24"/>
          <w:szCs w:val="24"/>
          <w:lang w:eastAsia="ar-SA"/>
        </w:rPr>
        <w:t>б) сведения о доходах супруги (супруга) и несовершеннолетних детей, полученных за отчетный период (с 1 января по 31 декабря года)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93709D" w:rsidRPr="0093709D" w:rsidRDefault="0093709D" w:rsidP="0093709D">
      <w:pPr>
        <w:widowControl w:val="0"/>
        <w:suppressAutoHyphens/>
        <w:autoSpaceDE w:val="0"/>
        <w:spacing w:after="0" w:line="240" w:lineRule="auto"/>
        <w:ind w:firstLine="567"/>
        <w:jc w:val="both"/>
        <w:rPr>
          <w:rFonts w:ascii="Arial" w:eastAsia="Times New Roman" w:hAnsi="Arial" w:cs="Arial"/>
          <w:sz w:val="24"/>
          <w:szCs w:val="24"/>
          <w:lang w:eastAsia="ar-SA"/>
        </w:rPr>
      </w:pPr>
      <w:r w:rsidRPr="0093709D">
        <w:rPr>
          <w:rFonts w:ascii="Arial" w:eastAsia="Times New Roman" w:hAnsi="Arial" w:cs="Arial"/>
          <w:sz w:val="24"/>
          <w:szCs w:val="24"/>
          <w:lang w:eastAsia="ar-SA"/>
        </w:rPr>
        <w:t>2.3. В случае если лицо, указанное в п. 1.2. части 1 обнаружило, что в представленных им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оно вправе представить уточненные сведения</w:t>
      </w:r>
      <w:bookmarkStart w:id="2" w:name="sub_10082"/>
      <w:r w:rsidRPr="0093709D">
        <w:rPr>
          <w:rFonts w:ascii="Arial" w:eastAsia="Times New Roman" w:hAnsi="Arial" w:cs="Arial"/>
          <w:sz w:val="24"/>
          <w:szCs w:val="24"/>
          <w:lang w:eastAsia="ar-SA"/>
        </w:rPr>
        <w:t xml:space="preserve"> в течение одного месяца со дня окончания срока, указанного в пункте 2.1. части 2 настоящего Положения.</w:t>
      </w:r>
    </w:p>
    <w:bookmarkEnd w:id="2"/>
    <w:p w:rsidR="0093709D" w:rsidRPr="0093709D" w:rsidRDefault="0093709D" w:rsidP="0093709D">
      <w:pPr>
        <w:widowControl w:val="0"/>
        <w:suppressAutoHyphens/>
        <w:autoSpaceDE w:val="0"/>
        <w:spacing w:after="0" w:line="240" w:lineRule="auto"/>
        <w:ind w:firstLine="567"/>
        <w:jc w:val="both"/>
        <w:rPr>
          <w:rFonts w:ascii="Arial" w:eastAsia="Times New Roman" w:hAnsi="Arial" w:cs="Arial"/>
          <w:sz w:val="24"/>
          <w:szCs w:val="24"/>
          <w:lang w:eastAsia="ar-SA"/>
        </w:rPr>
      </w:pPr>
      <w:r w:rsidRPr="0093709D">
        <w:rPr>
          <w:rFonts w:ascii="Arial" w:eastAsia="Times New Roman" w:hAnsi="Arial" w:cs="Arial"/>
          <w:sz w:val="24"/>
          <w:szCs w:val="24"/>
          <w:lang w:eastAsia="ar-SA"/>
        </w:rPr>
        <w:t>2.4. Лицо,</w:t>
      </w:r>
      <w:r w:rsidRPr="0093709D">
        <w:rPr>
          <w:rFonts w:ascii="Arial" w:eastAsia="Calibri" w:hAnsi="Arial" w:cs="Arial"/>
          <w:sz w:val="24"/>
          <w:szCs w:val="24"/>
          <w:lang w:eastAsia="ar-SA"/>
        </w:rPr>
        <w:t xml:space="preserve"> указанное в п. 1.2. части 1 сообщает </w:t>
      </w:r>
      <w:r w:rsidRPr="0093709D">
        <w:rPr>
          <w:rFonts w:ascii="Arial" w:eastAsia="Times New Roman" w:hAnsi="Arial" w:cs="Arial"/>
          <w:sz w:val="24"/>
          <w:szCs w:val="24"/>
          <w:lang w:eastAsia="ar-SA"/>
        </w:rPr>
        <w:t>сведения о своих расходах по каждой сделке по приобретению им за отчетный период (с 1 января по 31 декабря года)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о расходах своих супруги (супруга) и несовершеннолетних детей по каждой сделке по приобретению ими за отчетный период (с 1 января по 31 декабря года)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об источниках получения средств, за счет которых совершены указанные сделки.</w:t>
      </w:r>
    </w:p>
    <w:p w:rsidR="0093709D" w:rsidRPr="0093709D" w:rsidRDefault="0093709D" w:rsidP="0093709D">
      <w:pPr>
        <w:widowControl w:val="0"/>
        <w:suppressAutoHyphens/>
        <w:autoSpaceDE w:val="0"/>
        <w:spacing w:after="0" w:line="240" w:lineRule="auto"/>
        <w:ind w:firstLine="567"/>
        <w:jc w:val="both"/>
        <w:rPr>
          <w:rFonts w:ascii="Arial" w:eastAsia="Times New Roman" w:hAnsi="Arial" w:cs="Arial"/>
          <w:sz w:val="24"/>
          <w:szCs w:val="24"/>
          <w:lang w:eastAsia="ar-SA"/>
        </w:rPr>
      </w:pPr>
      <w:r w:rsidRPr="0093709D">
        <w:rPr>
          <w:rFonts w:ascii="Arial" w:eastAsia="Times New Roman" w:hAnsi="Arial" w:cs="Arial"/>
          <w:sz w:val="24"/>
          <w:szCs w:val="24"/>
          <w:lang w:eastAsia="ar-SA"/>
        </w:rPr>
        <w:t>2.5. Сведения, указанные в пункте 2.4 настоящего Положения, предоставляются лицом,</w:t>
      </w:r>
      <w:r w:rsidRPr="0093709D">
        <w:rPr>
          <w:rFonts w:ascii="Arial" w:eastAsia="Calibri" w:hAnsi="Arial" w:cs="Arial"/>
          <w:sz w:val="24"/>
          <w:szCs w:val="24"/>
          <w:lang w:eastAsia="ar-SA"/>
        </w:rPr>
        <w:t xml:space="preserve"> указанным в п. 1.2. части 1</w:t>
      </w:r>
      <w:r w:rsidRPr="0093709D">
        <w:rPr>
          <w:rFonts w:ascii="Arial" w:eastAsia="Times New Roman" w:hAnsi="Arial" w:cs="Arial"/>
          <w:sz w:val="24"/>
          <w:szCs w:val="24"/>
          <w:lang w:eastAsia="ar-SA"/>
        </w:rPr>
        <w:t xml:space="preserve"> в случаях, если общая сумма сделок превышает его общий доход, доход его супруги (супруга) и несовершеннолетних детей за три последних года, предшествующих отчетному периоду.</w:t>
      </w:r>
    </w:p>
    <w:p w:rsidR="0093709D" w:rsidRPr="0093709D" w:rsidRDefault="0093709D" w:rsidP="0093709D">
      <w:pPr>
        <w:widowControl w:val="0"/>
        <w:suppressAutoHyphens/>
        <w:autoSpaceDE w:val="0"/>
        <w:spacing w:after="0" w:line="240" w:lineRule="auto"/>
        <w:ind w:firstLine="567"/>
        <w:jc w:val="both"/>
        <w:rPr>
          <w:rFonts w:ascii="Arial" w:eastAsia="Times New Roman" w:hAnsi="Arial" w:cs="Arial"/>
          <w:sz w:val="24"/>
          <w:szCs w:val="24"/>
          <w:lang w:eastAsia="ar-SA"/>
        </w:rPr>
      </w:pPr>
      <w:r w:rsidRPr="0093709D">
        <w:rPr>
          <w:rFonts w:ascii="Arial" w:eastAsia="Times New Roman" w:hAnsi="Arial" w:cs="Arial"/>
          <w:sz w:val="24"/>
          <w:szCs w:val="24"/>
          <w:lang w:eastAsia="ar-SA"/>
        </w:rPr>
        <w:t xml:space="preserve">2.6. Сведения о доходах и расходах представляемые в соответствии с настоящим Положением, являются сведениями конфиденциального характера и хранятся в Комиссии Совета муниципального образования или у уполномоченного должностного лица администрации. </w:t>
      </w:r>
    </w:p>
    <w:p w:rsidR="0093709D" w:rsidRPr="0093709D" w:rsidRDefault="0093709D" w:rsidP="0093709D">
      <w:pPr>
        <w:widowControl w:val="0"/>
        <w:tabs>
          <w:tab w:val="left" w:pos="567"/>
        </w:tabs>
        <w:suppressAutoHyphens/>
        <w:autoSpaceDE w:val="0"/>
        <w:spacing w:after="0" w:line="240" w:lineRule="auto"/>
        <w:jc w:val="both"/>
        <w:rPr>
          <w:rFonts w:ascii="Arial" w:eastAsia="Times New Roman" w:hAnsi="Arial" w:cs="Arial"/>
          <w:sz w:val="24"/>
          <w:szCs w:val="24"/>
          <w:lang w:eastAsia="ar-SA"/>
        </w:rPr>
      </w:pPr>
      <w:r w:rsidRPr="0093709D">
        <w:rPr>
          <w:rFonts w:ascii="Arial" w:eastAsia="Times New Roman" w:hAnsi="Arial" w:cs="Arial"/>
          <w:sz w:val="24"/>
          <w:szCs w:val="24"/>
          <w:lang w:eastAsia="ar-SA"/>
        </w:rPr>
        <w:tab/>
        <w:t>2.7. Проверка достоверности и полноты сведений о доходах, об имуществе и обязательствах имущественного характера, представленных лицами</w:t>
      </w:r>
      <w:r w:rsidRPr="0093709D">
        <w:rPr>
          <w:rFonts w:ascii="Arial" w:eastAsia="Calibri" w:hAnsi="Arial" w:cs="Arial"/>
          <w:sz w:val="24"/>
          <w:szCs w:val="24"/>
          <w:lang w:eastAsia="ar-SA"/>
        </w:rPr>
        <w:t>, указанными в п. 1.2. части 1</w:t>
      </w:r>
      <w:r w:rsidRPr="0093709D">
        <w:rPr>
          <w:rFonts w:ascii="Arial" w:eastAsia="Times New Roman" w:hAnsi="Arial" w:cs="Arial"/>
          <w:sz w:val="24"/>
          <w:szCs w:val="24"/>
          <w:lang w:eastAsia="ar-SA"/>
        </w:rPr>
        <w:t>, а также проверка соблюдения ограничений, запретов и обязанностей, установленных законодательством Российской Федерации, осуществляется Комиссией в соответствии с Порядком создания и работы Комиссии Совета муниципального образования «Успенский сельсовет» по контролю за достоверностью и полнотой сведений о доходах, об имуществе и обязательствах имущественного характера, представляемых депутатами МО «Успенский сельсовет».</w:t>
      </w:r>
    </w:p>
    <w:p w:rsidR="00C215CF" w:rsidRDefault="00C215CF"/>
    <w:sectPr w:rsidR="00C215CF">
      <w:footnotePr>
        <w:pos w:val="beneathText"/>
      </w:footnotePr>
      <w:pgSz w:w="11905" w:h="16837"/>
      <w:pgMar w:top="709"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CDB"/>
    <w:rsid w:val="0093709D"/>
    <w:rsid w:val="00B31BF9"/>
    <w:rsid w:val="00BA2B57"/>
    <w:rsid w:val="00C215CF"/>
    <w:rsid w:val="00D67C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60B0A7-FCCE-47B8-AFD0-9F0B20CD9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2B5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A2B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1237</Words>
  <Characters>7057</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dc:creator>
  <cp:keywords/>
  <dc:description/>
  <cp:lastModifiedBy>dns</cp:lastModifiedBy>
  <cp:revision>6</cp:revision>
  <cp:lastPrinted>2016-02-29T09:29:00Z</cp:lastPrinted>
  <dcterms:created xsi:type="dcterms:W3CDTF">2016-02-29T07:38:00Z</dcterms:created>
  <dcterms:modified xsi:type="dcterms:W3CDTF">2016-09-21T07:38:00Z</dcterms:modified>
</cp:coreProperties>
</file>