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17" w:rsidRPr="00696D17" w:rsidRDefault="00696D17" w:rsidP="00696D17">
      <w:pPr>
        <w:widowControl w:val="0"/>
        <w:spacing w:after="162" w:line="280" w:lineRule="exact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696D17" w:rsidRPr="00696D17" w:rsidRDefault="00696D17" w:rsidP="00696D17">
      <w:pPr>
        <w:widowControl w:val="0"/>
        <w:spacing w:after="162" w:line="280" w:lineRule="exact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696D17" w:rsidRPr="00696D17" w:rsidRDefault="00696D17" w:rsidP="00696D17">
      <w:pPr>
        <w:widowControl w:val="0"/>
        <w:spacing w:after="162" w:line="280" w:lineRule="exact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96D17" w:rsidRPr="00696D17" w:rsidRDefault="00891C16" w:rsidP="00696D17">
      <w:pPr>
        <w:widowControl w:val="0"/>
        <w:tabs>
          <w:tab w:val="left" w:leader="underscore" w:pos="749"/>
          <w:tab w:val="left" w:leader="underscore" w:pos="1596"/>
          <w:tab w:val="left" w:leader="underscore" w:pos="2234"/>
          <w:tab w:val="left" w:pos="8447"/>
          <w:tab w:val="left" w:leader="underscore" w:pos="9220"/>
        </w:tabs>
        <w:spacing w:after="60" w:line="280" w:lineRule="exact"/>
        <w:ind w:right="3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696D17" w:rsidRPr="00696D17" w:rsidRDefault="00696D17" w:rsidP="00696D17">
      <w:pPr>
        <w:widowControl w:val="0"/>
        <w:spacing w:after="0" w:line="185" w:lineRule="exact"/>
        <w:ind w:left="1460" w:right="7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696D17" w:rsidRPr="00696D17" w:rsidRDefault="00696D17" w:rsidP="00696D17">
      <w:pPr>
        <w:widowControl w:val="0"/>
        <w:spacing w:after="0" w:line="240" w:lineRule="auto"/>
        <w:ind w:right="3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от 18.06.2015 №44 «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оценке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экспертизе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96D17" w:rsidRPr="00696D17" w:rsidRDefault="00696D17" w:rsidP="00696D17">
      <w:pPr>
        <w:widowControl w:val="0"/>
        <w:spacing w:after="0" w:line="325" w:lineRule="exact"/>
        <w:ind w:left="100" w:right="40" w:firstLine="6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17" w:rsidRPr="00696D17" w:rsidRDefault="00696D17" w:rsidP="00696D17">
      <w:pPr>
        <w:widowControl w:val="0"/>
        <w:shd w:val="clear" w:color="auto" w:fill="FFFFFF"/>
        <w:spacing w:after="240" w:line="325" w:lineRule="exact"/>
        <w:ind w:left="100" w:right="40" w:firstLine="6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696D17">
        <w:rPr>
          <w:rFonts w:ascii="Times New Roman" w:eastAsia="Calibri" w:hAnsi="Times New Roman" w:cs="Times New Roman"/>
          <w:sz w:val="28"/>
          <w:szCs w:val="28"/>
        </w:rPr>
        <w:t>частью 3 статьи 46 Федерального закона от 06.10.2003 № 131-ФЗ «Об общих принципах организации местного самоуправления в Российской Федерации»,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 Закона Астраханской области от 10.02.2014 № 4/2014-ОЗ «</w:t>
      </w:r>
      <w:r w:rsidRPr="00696D1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Об отдельных вопросах организации оценки регулирующего воздействия проектов нормативных правовых актов и экспертизы нормативных правовых актов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статьей 7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Уставом МО «Успенский сельсовет»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9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МО «Успенский сельсовет»</w:t>
      </w:r>
    </w:p>
    <w:p w:rsidR="00696D17" w:rsidRPr="00696D17" w:rsidRDefault="00696D17" w:rsidP="00696D17">
      <w:pPr>
        <w:widowControl w:val="0"/>
        <w:spacing w:after="253" w:line="280" w:lineRule="exact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96D17" w:rsidRDefault="00696D17" w:rsidP="00696D1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18.06.2015 №44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оценке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экспертизе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696D17" w:rsidRPr="00696D17" w:rsidRDefault="00696D17" w:rsidP="00696D17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right="40" w:firstLine="851"/>
        <w:contextualSpacing/>
        <w:jc w:val="both"/>
        <w:rPr>
          <w:lang w:eastAsia="ru-RU"/>
        </w:rPr>
      </w:pPr>
      <w:r w:rsidRPr="00696D17">
        <w:rPr>
          <w:lang w:eastAsia="ru-RU"/>
        </w:rPr>
        <w:t xml:space="preserve">1.1. Пункт 3 </w:t>
      </w:r>
      <w:r>
        <w:rPr>
          <w:lang w:eastAsia="ru-RU"/>
        </w:rPr>
        <w:t>постановления</w:t>
      </w:r>
      <w:r w:rsidRPr="00696D17">
        <w:rPr>
          <w:lang w:eastAsia="ru-RU"/>
        </w:rPr>
        <w:t xml:space="preserve"> администрации от </w:t>
      </w:r>
      <w:r>
        <w:rPr>
          <w:lang w:eastAsia="ru-RU"/>
        </w:rPr>
        <w:t>18.06.2015 №44</w:t>
      </w:r>
      <w:r w:rsidRPr="00696D17">
        <w:rPr>
          <w:lang w:eastAsia="ru-RU"/>
        </w:rPr>
        <w:t xml:space="preserve"> читать в следующей редакции: «</w:t>
      </w:r>
      <w:r w:rsidRPr="00696D17">
        <w:rPr>
          <w:color w:val="000000"/>
          <w:lang w:eastAsia="ru-RU"/>
        </w:rPr>
        <w:t xml:space="preserve">Настоящее постановление вступает в силу </w:t>
      </w:r>
      <w:r w:rsidRPr="00696D17">
        <w:rPr>
          <w:lang w:eastAsia="ru-RU"/>
        </w:rPr>
        <w:t>с 1 января 2017 г.</w:t>
      </w:r>
      <w:r>
        <w:rPr>
          <w:lang w:eastAsia="ru-RU"/>
        </w:rPr>
        <w:t>»</w:t>
      </w:r>
    </w:p>
    <w:p w:rsidR="00696D17" w:rsidRPr="00696D17" w:rsidRDefault="00696D17" w:rsidP="00696D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Настоящее постановление разместить на официальном сайте администрации муниципального образования «Успенский сельсовет».</w:t>
      </w:r>
    </w:p>
    <w:p w:rsidR="00696D17" w:rsidRPr="00696D17" w:rsidRDefault="00696D17" w:rsidP="00696D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Контроль за выполнением постановления оставляю за собой.</w:t>
      </w:r>
    </w:p>
    <w:p w:rsidR="00696D17" w:rsidRPr="00696D17" w:rsidRDefault="00696D17" w:rsidP="00696D17">
      <w:pPr>
        <w:widowControl w:val="0"/>
        <w:tabs>
          <w:tab w:val="left" w:pos="1182"/>
        </w:tabs>
        <w:spacing w:after="383" w:line="309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17" w:rsidRPr="00696D17" w:rsidRDefault="00696D17" w:rsidP="00696D17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696D17" w:rsidRPr="00696D17" w:rsidRDefault="00696D17" w:rsidP="00696D17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  </w:t>
      </w:r>
      <w:proofErr w:type="gramEnd"/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О.В. Мершиёва.</w:t>
      </w:r>
    </w:p>
    <w:p w:rsidR="00696D17" w:rsidRPr="00696D17" w:rsidRDefault="00696D17" w:rsidP="00696D17">
      <w:pPr>
        <w:widowControl w:val="0"/>
        <w:spacing w:after="45" w:line="280" w:lineRule="exact"/>
        <w:ind w:right="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17" w:rsidRPr="00696D17" w:rsidRDefault="00696D17" w:rsidP="00696D17">
      <w:pPr>
        <w:widowControl w:val="0"/>
        <w:spacing w:after="45" w:line="280" w:lineRule="exact"/>
        <w:ind w:right="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17" w:rsidRPr="00696D17" w:rsidRDefault="00696D17" w:rsidP="00696D17">
      <w:pPr>
        <w:widowControl w:val="0"/>
        <w:spacing w:after="0" w:line="321" w:lineRule="exact"/>
        <w:ind w:left="5387" w:right="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696D17" w:rsidRPr="00696D17" w:rsidRDefault="00696D17" w:rsidP="00696D17">
      <w:pPr>
        <w:widowControl w:val="0"/>
        <w:spacing w:after="0" w:line="321" w:lineRule="exact"/>
        <w:ind w:left="5387" w:right="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696D17" w:rsidRDefault="00696D17" w:rsidP="00696D17">
      <w:pPr>
        <w:widowControl w:val="0"/>
        <w:spacing w:after="0" w:line="321" w:lineRule="exact"/>
        <w:ind w:left="5387" w:right="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сельсовет» от </w:t>
      </w:r>
    </w:p>
    <w:p w:rsidR="00891C16" w:rsidRPr="00696D17" w:rsidRDefault="00891C16" w:rsidP="00696D17">
      <w:pPr>
        <w:widowControl w:val="0"/>
        <w:spacing w:after="0" w:line="321" w:lineRule="exact"/>
        <w:ind w:left="5387" w:right="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96D17" w:rsidRPr="00696D17" w:rsidRDefault="00696D17" w:rsidP="00696D17">
      <w:pPr>
        <w:widowControl w:val="0"/>
        <w:spacing w:after="0" w:line="321" w:lineRule="exact"/>
        <w:ind w:left="6663" w:right="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17" w:rsidRPr="00696D17" w:rsidRDefault="00696D17" w:rsidP="00696D17">
      <w:pPr>
        <w:widowControl w:val="0"/>
        <w:spacing w:after="0" w:line="321" w:lineRule="exact"/>
        <w:ind w:left="100" w:right="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ОЦЕНКИ РЕГУЛИРУЮЩЕГО ВОЗДЕЙСТВИЯ ПРОЕКТОВ МУНИЦИПАЛЬНЫХ НОРМАТИВНЫХ ПРАВОВЫХ АКТОВ И ЭКСПЕРТИЗЫ МУНИЦИПАЛЬНЫХ НОРМАТИВНЫХ </w:t>
      </w:r>
      <w:r w:rsidRPr="00696D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ПРАВОВЫХ АКТОВ НА ТЕРРИТОРИИ</w:t>
      </w:r>
      <w:r w:rsidRPr="0069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</w:p>
    <w:p w:rsidR="00696D17" w:rsidRPr="00696D17" w:rsidRDefault="00696D17" w:rsidP="00696D17">
      <w:pPr>
        <w:widowControl w:val="0"/>
        <w:spacing w:after="0" w:line="321" w:lineRule="exact"/>
        <w:ind w:left="100" w:right="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17" w:rsidRPr="00696D17" w:rsidRDefault="00696D17" w:rsidP="00696D17">
      <w:pPr>
        <w:keepNext/>
        <w:keepLines/>
        <w:widowControl w:val="0"/>
        <w:numPr>
          <w:ilvl w:val="0"/>
          <w:numId w:val="1"/>
        </w:numPr>
        <w:tabs>
          <w:tab w:val="left" w:pos="4467"/>
        </w:tabs>
        <w:spacing w:after="265" w:line="280" w:lineRule="exact"/>
        <w:ind w:left="420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bookmark0"/>
      <w:r w:rsidRPr="0069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  <w:bookmarkEnd w:id="1"/>
    </w:p>
    <w:p w:rsidR="00696D17" w:rsidRPr="00696D17" w:rsidRDefault="00696D17" w:rsidP="00696D17">
      <w:pPr>
        <w:widowControl w:val="0"/>
        <w:numPr>
          <w:ilvl w:val="1"/>
          <w:numId w:val="1"/>
        </w:numPr>
        <w:tabs>
          <w:tab w:val="left" w:pos="1380"/>
        </w:tabs>
        <w:spacing w:after="32" w:line="240" w:lineRule="auto"/>
        <w:ind w:left="102" w:right="7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регулирует проведение оценки регулирующего воздействия проектов нормативных правовых актов и экспертизы муниципальных нормативных правовых актов, принимаемых органами местного Самоуправления </w:t>
      </w:r>
      <w:r w:rsidRPr="005830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МО «Успенский сельсовет».</w:t>
      </w:r>
    </w:p>
    <w:p w:rsidR="00696D17" w:rsidRPr="00696D17" w:rsidRDefault="00696D17" w:rsidP="00696D17">
      <w:pPr>
        <w:widowControl w:val="0"/>
        <w:numPr>
          <w:ilvl w:val="1"/>
          <w:numId w:val="1"/>
        </w:numPr>
        <w:tabs>
          <w:tab w:val="left" w:pos="851"/>
        </w:tabs>
        <w:spacing w:after="0" w:line="321" w:lineRule="exact"/>
        <w:ind w:left="100" w:right="80" w:firstLine="7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порядке используются следующие понятия: </w:t>
      </w:r>
      <w:r w:rsidRPr="00696D17">
        <w:rPr>
          <w:rFonts w:ascii="Times New Roman" w:eastAsia="Arial Narro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разработчик проекта</w:t>
      </w:r>
      <w:r w:rsidRPr="00696D17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 местного самоуправления, депутат представительного органа муниципального образования, должностное лицо органа местного самоуправления, а также иные субъекты правотворческой инициативы, предусмотренные уставом муниципального образования, осуществляющие подготовку проекта муниципального нормативного правового акта, а также ответственные за его реализацию;</w:t>
      </w:r>
    </w:p>
    <w:p w:rsidR="00696D17" w:rsidRPr="00696D17" w:rsidRDefault="00696D17" w:rsidP="00696D17">
      <w:pPr>
        <w:widowControl w:val="0"/>
        <w:spacing w:after="0" w:line="321" w:lineRule="exact"/>
        <w:ind w:left="100" w:righ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FD">
        <w:rPr>
          <w:rFonts w:ascii="Times New Roman" w:eastAsia="Arial Narro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оценка регулирующего воздействия (далее также ОРВ)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оценка проектов муниципальных нормативных актов, проводимая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деятельности, или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муниципального бюджета;</w:t>
      </w:r>
    </w:p>
    <w:p w:rsidR="00696D17" w:rsidRPr="00696D17" w:rsidRDefault="00696D17" w:rsidP="00696D17">
      <w:pPr>
        <w:widowControl w:val="0"/>
        <w:spacing w:after="0" w:line="321" w:lineRule="exact"/>
        <w:ind w:left="100" w:righ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FD">
        <w:rPr>
          <w:rFonts w:ascii="Times New Roman" w:eastAsia="Arial Narro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экспертиза муниципальных нормативных правовых актов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оценка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 в целях выявления положений, необоснованно затрудняющих осуществление предпринимательской и инвестиционной деятельности (далее также экспертиза);</w:t>
      </w:r>
    </w:p>
    <w:p w:rsidR="00696D17" w:rsidRPr="00696D17" w:rsidRDefault="00696D17" w:rsidP="00696D17">
      <w:pPr>
        <w:widowControl w:val="0"/>
        <w:spacing w:after="0" w:line="321" w:lineRule="exact"/>
        <w:ind w:left="100" w:righ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FD">
        <w:rPr>
          <w:rFonts w:ascii="Times New Roman" w:eastAsia="Arial Narro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размещение уведомления о разработке предлагаемого правового регулирования (далее - уведомление)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процедуры ОРВ, в ходе которого разработчик проекта организует обсуждение идеи (концепции) предлагаемого им правового регулирования с заинтересованными лицами;</w:t>
      </w:r>
    </w:p>
    <w:p w:rsidR="00696D17" w:rsidRPr="00696D17" w:rsidRDefault="00696D17" w:rsidP="00696D17">
      <w:pPr>
        <w:widowControl w:val="0"/>
        <w:spacing w:after="0" w:line="321" w:lineRule="exact"/>
        <w:ind w:left="100" w:right="8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сводный отчет о результатах проведения оценки регулирующего воздействия проекта муниципального нормативного правового акта (далее - сводный отчет) </w:t>
      </w:r>
      <w:r w:rsidRPr="00195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документ, содержащий выводы по итогам проведения </w:t>
      </w:r>
      <w:r w:rsidRPr="0069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разработчиком проекта исследования о возможных вариантах решения </w:t>
      </w:r>
      <w:r w:rsidRPr="0069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696D17" w:rsidRPr="00696D17" w:rsidRDefault="00696D17" w:rsidP="00696D17">
      <w:pPr>
        <w:widowControl w:val="0"/>
        <w:spacing w:after="0" w:line="321" w:lineRule="exact"/>
        <w:ind w:left="6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FD">
        <w:rPr>
          <w:rFonts w:ascii="Times New Roman" w:eastAsia="Arial Narro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заключение об оценке регулирующего воздействия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завершающий процедуру ОРВ документ, подготавливаемый уполномоченным органом и содержащий выводы об обоснованности полученных органом-разработчиком результатов оценки регулирующего воздействия проекта муниципального нормативного правового акта;</w:t>
      </w:r>
    </w:p>
    <w:p w:rsidR="00696D17" w:rsidRDefault="00696D17" w:rsidP="00696D17">
      <w:pPr>
        <w:widowControl w:val="0"/>
        <w:spacing w:after="0" w:line="321" w:lineRule="exact"/>
        <w:ind w:left="6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FD">
        <w:rPr>
          <w:rFonts w:ascii="Times New Roman" w:eastAsia="Arial Narro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заключение об экспертизе</w:t>
      </w:r>
      <w:r w:rsidRPr="00696D17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завершающий экспертизу документ, подготавливаемый уполномоченным органом и содержащий вывод о положениях муниципального нормативного правового акта, в отношении которого проводится экспертиза, создающих необоснованные затруднения для осуществления предпринимательской и инвестиционной деятельности, или об отсутствии таких положений, а также обоснование сделанных выводов.</w:t>
      </w:r>
    </w:p>
    <w:p w:rsidR="0058305F" w:rsidRDefault="0058305F" w:rsidP="0058305F">
      <w:pPr>
        <w:widowControl w:val="0"/>
        <w:spacing w:after="0" w:line="321" w:lineRule="exact"/>
        <w:ind w:left="60" w:right="40" w:firstLine="7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05F" w:rsidRPr="0058305F" w:rsidRDefault="0058305F" w:rsidP="0058305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8305F">
        <w:rPr>
          <w:rFonts w:ascii="Times New Roman" w:eastAsia="Calibri" w:hAnsi="Times New Roman" w:cs="Times New Roman"/>
          <w:sz w:val="28"/>
          <w:szCs w:val="28"/>
        </w:rPr>
        <w:t>ОРГАНИЗАЦИЯ И ПРОВЕДЕНИЕ ПРОЦЕДУРЫ ОЦЕНКИ РЕГУЛИРУЮЩЕГО ВОЗДЕЙСТВИЯ ПРОЕКТОВ МУНИЦИПАЛЬНЫХ НОРМАТИВНЫХ ПРАВОВЫХ АКТОВ</w:t>
      </w:r>
    </w:p>
    <w:p w:rsidR="0058305F" w:rsidRPr="00696D17" w:rsidRDefault="0058305F" w:rsidP="00696D17">
      <w:pPr>
        <w:widowControl w:val="0"/>
        <w:spacing w:after="0" w:line="321" w:lineRule="exact"/>
        <w:ind w:left="6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17" w:rsidRPr="00696D17" w:rsidRDefault="00696D17" w:rsidP="00696D17">
      <w:pPr>
        <w:widowControl w:val="0"/>
        <w:numPr>
          <w:ilvl w:val="1"/>
          <w:numId w:val="1"/>
        </w:numPr>
        <w:tabs>
          <w:tab w:val="left" w:pos="1307"/>
        </w:tabs>
        <w:spacing w:after="0" w:line="321" w:lineRule="exact"/>
        <w:ind w:left="142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 регулирующего воздействия и экспертизе в рамках настоящего Порядка подвергаются проекты и действующие нормативные правовые акты, </w:t>
      </w:r>
      <w:r w:rsidRPr="00696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принимаемые органами местного самоуправления</w:t>
      </w:r>
      <w:r w:rsidRPr="00696D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МО «Успенский сельсовет»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затрагивающие вопросы осуществления предпринимательской и инвестиционной деятельности.</w:t>
      </w:r>
    </w:p>
    <w:p w:rsidR="00696D17" w:rsidRPr="00696D17" w:rsidRDefault="00696D17" w:rsidP="00696D17">
      <w:pPr>
        <w:widowControl w:val="0"/>
        <w:numPr>
          <w:ilvl w:val="1"/>
          <w:numId w:val="1"/>
        </w:numPr>
        <w:tabs>
          <w:tab w:val="left" w:pos="1368"/>
        </w:tabs>
        <w:spacing w:after="0" w:line="321" w:lineRule="exact"/>
        <w:ind w:left="142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регулирующего воздействия и экспертиза не проводятся в отношении:</w:t>
      </w:r>
    </w:p>
    <w:p w:rsidR="00696D17" w:rsidRPr="00696D17" w:rsidRDefault="00696D17" w:rsidP="00696D17">
      <w:pPr>
        <w:widowControl w:val="0"/>
        <w:spacing w:after="0" w:line="321" w:lineRule="exact"/>
        <w:ind w:left="142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и принятых решений о местных бюджетах и об исполнении местных бюджетов;</w:t>
      </w:r>
    </w:p>
    <w:p w:rsidR="00696D17" w:rsidRPr="00696D17" w:rsidRDefault="00696D17" w:rsidP="00696D17">
      <w:pPr>
        <w:widowControl w:val="0"/>
        <w:spacing w:after="0" w:line="321" w:lineRule="exact"/>
        <w:ind w:left="142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и принятых муниципальных нормативных правовых актов, устанавливающих налоги, сборы и тарифы, установление которых отнесено к вопросам местного значения;</w:t>
      </w:r>
    </w:p>
    <w:p w:rsidR="00696D17" w:rsidRPr="00696D17" w:rsidRDefault="00696D17" w:rsidP="00696D17">
      <w:pPr>
        <w:widowControl w:val="0"/>
        <w:spacing w:after="0" w:line="321" w:lineRule="exact"/>
        <w:ind w:left="142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и принятых муниципальных нормативных правовых актов, подлежащих публичным слушаниям в соответствии со статьей 28 Федерального закона от 06 октября 2003 г. №131-03 «Об общих принципах организации местного самоуправления в Российской Федерации».</w:t>
      </w:r>
    </w:p>
    <w:p w:rsidR="00696D17" w:rsidRPr="00696D17" w:rsidRDefault="00696D17" w:rsidP="00696D17">
      <w:pPr>
        <w:widowControl w:val="0"/>
        <w:numPr>
          <w:ilvl w:val="1"/>
          <w:numId w:val="1"/>
        </w:numPr>
        <w:tabs>
          <w:tab w:val="left" w:pos="1533"/>
        </w:tabs>
        <w:spacing w:after="0" w:line="321" w:lineRule="exact"/>
        <w:ind w:left="142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регулирующего воздействия проектов муниципальных нормативных правовых актов и экспертиза действующих нормативных правовых актов не проводится, если они содержат сведения, составляющие государственную тайну, сведения конфиденциального характера, либо в случае подготовки проекта во исполнение судебного решения или акта прокурорского реагирования.</w:t>
      </w:r>
    </w:p>
    <w:p w:rsidR="0058305F" w:rsidRDefault="00696D17" w:rsidP="00FF1D50">
      <w:pPr>
        <w:widowControl w:val="0"/>
        <w:numPr>
          <w:ilvl w:val="1"/>
          <w:numId w:val="1"/>
        </w:numPr>
        <w:tabs>
          <w:tab w:val="left" w:pos="1430"/>
        </w:tabs>
        <w:spacing w:after="0" w:line="321" w:lineRule="exact"/>
        <w:ind w:left="142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процедуры ОРВ и экспертизы являются органы - разработчики проектов муниципальных нормативных правовых актов, уполномоченный орган, иные органы власти и заинтересованные лица, принимающие участие в публичных консультациях в ходе провед</w:t>
      </w:r>
      <w:r w:rsidR="0058305F" w:rsidRPr="0058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58305F" w:rsidRPr="005830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 ОРВ и экспертизы</w:t>
      </w:r>
    </w:p>
    <w:p w:rsidR="0058305F" w:rsidRDefault="00696D17" w:rsidP="0058305F">
      <w:pPr>
        <w:widowControl w:val="0"/>
        <w:numPr>
          <w:ilvl w:val="1"/>
          <w:numId w:val="1"/>
        </w:numPr>
        <w:tabs>
          <w:tab w:val="left" w:pos="1430"/>
        </w:tabs>
        <w:spacing w:after="0" w:line="321" w:lineRule="exact"/>
        <w:ind w:left="142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регулирующего воздействия проектов муниципальных нормативных правовых актов проводится разработчиком проекта и уполномоченным органом.</w:t>
      </w:r>
    </w:p>
    <w:p w:rsidR="00696D17" w:rsidRPr="00696D17" w:rsidRDefault="00696D17" w:rsidP="0058305F">
      <w:pPr>
        <w:widowControl w:val="0"/>
        <w:numPr>
          <w:ilvl w:val="1"/>
          <w:numId w:val="1"/>
        </w:numPr>
        <w:tabs>
          <w:tab w:val="left" w:pos="1430"/>
        </w:tabs>
        <w:spacing w:after="0" w:line="321" w:lineRule="exact"/>
        <w:ind w:left="142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 проектов муниципальных правовых актов включает следующие этапы ее проведения:</w:t>
      </w:r>
    </w:p>
    <w:p w:rsidR="00696D17" w:rsidRPr="00696D17" w:rsidRDefault="00696D17" w:rsidP="0058305F">
      <w:pPr>
        <w:widowControl w:val="0"/>
        <w:spacing w:after="0" w:line="317" w:lineRule="exact"/>
        <w:ind w:left="142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уведомления о подготовке проекта муниципального нормативного правового акта;</w:t>
      </w:r>
    </w:p>
    <w:p w:rsidR="00696D17" w:rsidRPr="00696D17" w:rsidRDefault="00696D17" w:rsidP="0058305F">
      <w:pPr>
        <w:widowControl w:val="0"/>
        <w:spacing w:after="0" w:line="317" w:lineRule="exact"/>
        <w:ind w:left="142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поступивших предложений,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 и подготовка сводного отчета и проекта муниципального нормативного правового акта;</w:t>
      </w:r>
    </w:p>
    <w:p w:rsidR="00696D17" w:rsidRPr="00696D17" w:rsidRDefault="00696D17" w:rsidP="0058305F">
      <w:pPr>
        <w:widowControl w:val="0"/>
        <w:spacing w:after="0" w:line="313" w:lineRule="exact"/>
        <w:ind w:left="142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муниципального нормативного правового акта в форме проведения публичных консультаций;</w:t>
      </w:r>
    </w:p>
    <w:p w:rsidR="0058305F" w:rsidRDefault="00696D17" w:rsidP="0058305F">
      <w:pPr>
        <w:widowControl w:val="0"/>
        <w:spacing w:after="0" w:line="317" w:lineRule="exact"/>
        <w:ind w:left="142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заключения об ОРВ проекта муниципального нормативного правового акта.</w:t>
      </w:r>
    </w:p>
    <w:p w:rsidR="00696D17" w:rsidRPr="0058305F" w:rsidRDefault="00696D17" w:rsidP="0058305F">
      <w:pPr>
        <w:pStyle w:val="a8"/>
        <w:widowControl w:val="0"/>
        <w:numPr>
          <w:ilvl w:val="1"/>
          <w:numId w:val="1"/>
        </w:numPr>
        <w:spacing w:after="0" w:line="317" w:lineRule="exact"/>
        <w:ind w:left="142"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проекта в течение 3 дней после принятия решения о подготовке проекта размещает уведомление об этом на официальном сайте муниципального образования, а при его отсутствии (по согласованию с главой муниципального района) - на официальном сайте муниципального района, либо публикует его в средствах массовой информации, распространяемых на территории муниципального образования</w:t>
      </w:r>
      <w:r w:rsidRPr="00696D17">
        <w:rPr>
          <w:vertAlign w:val="superscript"/>
          <w:lang w:eastAsia="ru-RU"/>
        </w:rPr>
        <w:footnoteReference w:id="1"/>
      </w:r>
      <w:r w:rsidRPr="0058305F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 уведомления утверждается</w:t>
      </w:r>
      <w:r w:rsidR="0058305F" w:rsidRPr="0058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администрацией</w:t>
      </w:r>
      <w:r w:rsidRPr="0058305F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 xml:space="preserve"> </w:t>
      </w:r>
      <w:r w:rsidRPr="005830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 «Успенский сельсовет».</w:t>
      </w:r>
    </w:p>
    <w:p w:rsidR="0058305F" w:rsidRDefault="00696D17" w:rsidP="0058305F">
      <w:pPr>
        <w:widowControl w:val="0"/>
        <w:tabs>
          <w:tab w:val="left" w:pos="1403"/>
        </w:tabs>
        <w:spacing w:after="0" w:line="240" w:lineRule="auto"/>
        <w:ind w:left="142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уведомления разработчик проекта в трехдневный срок извещает заинтересованные органы и организации, целью деятельности которых является защита и представление интересов субъектов предпринимательской и инвестиционной деятельности (представителей предпринимательского сообщества), общественный совет при разработчике проекта (при его наличии), уполномоченный орган (должностное лицо), Уполномоченного по защите прав предпринимателей Астраханской области и иных заинтересованных лиц, которых целесообразно, по мнению разработчика проекта, привлечь к подготовке проекта муниципального нормативного правового акта.</w:t>
      </w:r>
    </w:p>
    <w:p w:rsidR="00696D17" w:rsidRPr="0058305F" w:rsidRDefault="00696D17" w:rsidP="0058305F">
      <w:pPr>
        <w:pStyle w:val="a8"/>
        <w:widowControl w:val="0"/>
        <w:numPr>
          <w:ilvl w:val="1"/>
          <w:numId w:val="1"/>
        </w:numPr>
        <w:tabs>
          <w:tab w:val="left" w:pos="1403"/>
        </w:tabs>
        <w:spacing w:after="0" w:line="240" w:lineRule="auto"/>
        <w:ind w:left="142"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проекта обязан рассмотреть все предложения, поступившие в течение 15 дней со дня размещения уведомления.</w:t>
      </w:r>
    </w:p>
    <w:p w:rsidR="0058305F" w:rsidRDefault="00696D17" w:rsidP="0058305F">
      <w:pPr>
        <w:widowControl w:val="0"/>
        <w:spacing w:after="0" w:line="321" w:lineRule="exact"/>
        <w:ind w:left="142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предложений разработчик проекта может принять мотивированное решение об отказе в подготовке проекта муниципального нормативного акта либо разработать текст проекта.</w:t>
      </w:r>
    </w:p>
    <w:p w:rsidR="00696D17" w:rsidRPr="0058305F" w:rsidRDefault="00696D17" w:rsidP="0058305F">
      <w:pPr>
        <w:pStyle w:val="a8"/>
        <w:widowControl w:val="0"/>
        <w:numPr>
          <w:ilvl w:val="1"/>
          <w:numId w:val="1"/>
        </w:numPr>
        <w:spacing w:after="0" w:line="321" w:lineRule="exact"/>
        <w:ind w:left="142"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необходимости введения предлагаемого правового регулирования для решения выявленной проблемы разработчик готовит проект муниципального нормативного правового акта и формирует сводный отчет, подписываемый разработчиком проекта.</w:t>
      </w:r>
    </w:p>
    <w:p w:rsidR="0058305F" w:rsidRDefault="00696D17" w:rsidP="0058305F">
      <w:pPr>
        <w:widowControl w:val="0"/>
        <w:spacing w:after="0" w:line="321" w:lineRule="exact"/>
        <w:ind w:left="142" w:right="60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отчет должен быть сформирован не позднее 5 дней со дня окончания срока, установленного для принятия предложений в части первой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пункта.</w:t>
      </w:r>
    </w:p>
    <w:p w:rsidR="00696D17" w:rsidRPr="00696D17" w:rsidRDefault="0058305F" w:rsidP="0058305F">
      <w:pPr>
        <w:widowControl w:val="0"/>
        <w:spacing w:after="0" w:line="321" w:lineRule="exact"/>
        <w:ind w:left="142" w:right="60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="00696D17"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сводном отчете отражаются следующие положения: общая информация (орган-разработчик, вид и наименование акта); описание проблемы, на решение которой направлено предлагаемое правовое регулирование;</w:t>
      </w:r>
    </w:p>
    <w:p w:rsidR="00696D17" w:rsidRPr="00696D17" w:rsidRDefault="00696D17" w:rsidP="0058305F">
      <w:pPr>
        <w:widowControl w:val="0"/>
        <w:tabs>
          <w:tab w:val="left" w:pos="9304"/>
        </w:tabs>
        <w:spacing w:after="0" w:line="321" w:lineRule="exact"/>
        <w:ind w:left="142" w:right="60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предлагаемого правового регулирования; качественная характеристика и оценка численности потенциальных адресатов предлагаемого правового регулирования;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6D17" w:rsidRPr="00696D17" w:rsidRDefault="00696D17" w:rsidP="0058305F">
      <w:pPr>
        <w:widowControl w:val="0"/>
        <w:spacing w:after="0" w:line="321" w:lineRule="exact"/>
        <w:ind w:left="142" w:right="60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дополнительных расходов (доходов) местных бюджетов, связанных с введением предлагаемого правового регулирования;</w:t>
      </w:r>
    </w:p>
    <w:p w:rsidR="0058305F" w:rsidRDefault="00696D17" w:rsidP="0058305F">
      <w:pPr>
        <w:widowControl w:val="0"/>
        <w:spacing w:after="0" w:line="321" w:lineRule="exact"/>
        <w:ind w:left="284" w:right="60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(доходы).</w:t>
      </w:r>
    </w:p>
    <w:p w:rsidR="0058305F" w:rsidRDefault="0058305F" w:rsidP="0058305F">
      <w:pPr>
        <w:widowControl w:val="0"/>
        <w:spacing w:after="0" w:line="321" w:lineRule="exact"/>
        <w:ind w:left="284" w:right="60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r w:rsidR="00696D17"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должен быть разработан не позднее 10 дней со дня окончания срока, установленного для принятия предложений в части первой настоящего пункта.</w:t>
      </w:r>
    </w:p>
    <w:p w:rsidR="0058305F" w:rsidRDefault="0058305F" w:rsidP="0058305F">
      <w:pPr>
        <w:widowControl w:val="0"/>
        <w:spacing w:after="0" w:line="321" w:lineRule="exact"/>
        <w:ind w:left="284" w:right="60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r w:rsidR="00696D17"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ОРВ разработчик проекта направляет проект муниципального правового акта и сводный отчет в уполномоченный орган для проведения публичного обсуждения и подготовки заключения об ОРВ. Уполномоченный орган в трехдневный срок изучает поступившие документы и возвращает их без рассмотрения в случае неполного отражения в сводном отчете сведений, предусмотренных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2.6 настоящего Порядка.</w:t>
      </w:r>
    </w:p>
    <w:p w:rsidR="00696D17" w:rsidRPr="00696D17" w:rsidRDefault="0058305F" w:rsidP="0058305F">
      <w:pPr>
        <w:widowControl w:val="0"/>
        <w:spacing w:after="0" w:line="321" w:lineRule="exact"/>
        <w:ind w:left="284" w:right="60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</w:t>
      </w:r>
      <w:r w:rsidR="00696D17"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надлежаще оформленных документов уполномоченный орган в трехдневный срок размещает на официальном сайте муниципального образования, а при его отсутствии (по согласованию с главой муниципального района) - на официальном сайте муниципального района, либо публикует его в средствах массовой информации, распространяемых на территории муниципального образования:</w:t>
      </w:r>
    </w:p>
    <w:p w:rsidR="00696D17" w:rsidRPr="00696D17" w:rsidRDefault="00696D17" w:rsidP="00696D17">
      <w:pPr>
        <w:widowControl w:val="0"/>
        <w:spacing w:after="0" w:line="321" w:lineRule="exact"/>
        <w:ind w:left="1276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проекта муниципального нормативного правового акта, подлежащего</w:t>
      </w:r>
    </w:p>
    <w:p w:rsidR="00696D17" w:rsidRPr="00696D17" w:rsidRDefault="00696D17" w:rsidP="00696D17">
      <w:pPr>
        <w:widowControl w:val="0"/>
        <w:spacing w:after="0" w:line="321" w:lineRule="exact"/>
        <w:ind w:left="1276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регулирующего воздействия;</w:t>
      </w:r>
    </w:p>
    <w:p w:rsidR="00696D17" w:rsidRPr="00696D17" w:rsidRDefault="00696D17" w:rsidP="00696D17">
      <w:pPr>
        <w:widowControl w:val="0"/>
        <w:spacing w:after="0" w:line="321" w:lineRule="exact"/>
        <w:ind w:left="1276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отчет; </w:t>
      </w:r>
    </w:p>
    <w:p w:rsidR="00696D17" w:rsidRPr="00696D17" w:rsidRDefault="00696D17" w:rsidP="00696D17">
      <w:pPr>
        <w:widowControl w:val="0"/>
        <w:spacing w:after="0" w:line="321" w:lineRule="exact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 для участников публичных консультаций;</w:t>
      </w:r>
    </w:p>
    <w:p w:rsidR="00696D17" w:rsidRPr="00696D17" w:rsidRDefault="00696D17" w:rsidP="00696D17">
      <w:pPr>
        <w:widowControl w:val="0"/>
        <w:spacing w:after="0" w:line="321" w:lineRule="exact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материалы и информация по усмотрению уполномоченного органа.</w:t>
      </w:r>
    </w:p>
    <w:p w:rsidR="00696D17" w:rsidRPr="00195BFD" w:rsidRDefault="00696D17" w:rsidP="00195BFD">
      <w:pPr>
        <w:pStyle w:val="a8"/>
        <w:widowControl w:val="0"/>
        <w:numPr>
          <w:ilvl w:val="1"/>
          <w:numId w:val="10"/>
        </w:numPr>
        <w:tabs>
          <w:tab w:val="left" w:pos="1491"/>
        </w:tabs>
        <w:spacing w:after="0" w:line="317" w:lineRule="exact"/>
        <w:ind w:left="284" w:right="6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консультаций и принятия предложений устанавливается уполномоченным органом, но не может составлять более 30 дней. Срок проведения публичных консультаций может быть продлен уполномоченным органом, но не более чем на 10 дней.</w:t>
      </w:r>
    </w:p>
    <w:p w:rsidR="00696D17" w:rsidRPr="00195BFD" w:rsidRDefault="00696D17" w:rsidP="00195BFD">
      <w:pPr>
        <w:pStyle w:val="a8"/>
        <w:widowControl w:val="0"/>
        <w:numPr>
          <w:ilvl w:val="1"/>
          <w:numId w:val="10"/>
        </w:numPr>
        <w:tabs>
          <w:tab w:val="left" w:pos="1763"/>
        </w:tabs>
        <w:spacing w:after="0" w:line="240" w:lineRule="auto"/>
        <w:ind w:left="0" w:right="60" w:firstLine="709"/>
        <w:jc w:val="both"/>
        <w:rPr>
          <w:rFonts w:ascii="Times New Roman" w:eastAsia="Times New Roman" w:hAnsi="Times New Roman" w:cs="Times New Roman"/>
          <w:b/>
          <w:bCs/>
          <w:sz w:val="18"/>
          <w:szCs w:val="17"/>
          <w:lang w:eastAsia="ru-RU"/>
        </w:rPr>
      </w:pPr>
      <w:r w:rsidRPr="0019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консультации по проекту проводятся посредством обсуждения поступивших предложений с участием разработчика проекта, представителей субъектов предпринимательской и инвестиционной деятельности, Уполномоченного по защите прав предпринимателей </w:t>
      </w:r>
      <w:r w:rsidRPr="00195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Астраханской области, общественного совета при разработчике проекта (при его наличии) и иных заинтересованных лиц, которым одновременно с размещением на официальном сайте либо в средствах массовой информации текста проекта муниципального нормативного акта направляется извещение о сроке проведения публичного обсуждения, в течение которого уполномоченным органом принимаются предложения, о наиболее удобном способе их представления, дате проведения публичных консультаций. Форма извещения устанавливается правовым актом </w:t>
      </w:r>
      <w:r w:rsidRPr="00195BF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администрации МО «Успенский сельсовет».</w:t>
      </w:r>
    </w:p>
    <w:p w:rsidR="00696D17" w:rsidRPr="00696D17" w:rsidRDefault="00696D17" w:rsidP="00696D17">
      <w:pPr>
        <w:widowControl w:val="0"/>
        <w:spacing w:after="0" w:line="325" w:lineRule="exact"/>
        <w:ind w:left="200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участников публичных консультаций должен быть определен с учетом необходимости обеспечения максимального участия в нем представителей предпринимательского сообщества.</w:t>
      </w:r>
    </w:p>
    <w:p w:rsidR="00696D17" w:rsidRPr="00195BFD" w:rsidRDefault="00696D17" w:rsidP="00195BFD">
      <w:pPr>
        <w:pStyle w:val="a8"/>
        <w:widowControl w:val="0"/>
        <w:numPr>
          <w:ilvl w:val="1"/>
          <w:numId w:val="10"/>
        </w:numPr>
        <w:tabs>
          <w:tab w:val="left" w:pos="1661"/>
        </w:tabs>
        <w:spacing w:after="0" w:line="325" w:lineRule="exact"/>
        <w:ind w:left="142"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обрабатывает все предложения, поступившие в ходе обсуждения проекта муниципального нормативного правового акта и сводного отчета в установленный срок. По результатам рассмотрения уполномоченный орган составляет сводку предложений.</w:t>
      </w:r>
    </w:p>
    <w:p w:rsidR="00696D17" w:rsidRPr="00696D17" w:rsidRDefault="00696D17" w:rsidP="00696D17">
      <w:pPr>
        <w:widowControl w:val="0"/>
        <w:spacing w:after="0" w:line="321" w:lineRule="exact"/>
        <w:ind w:left="200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предложений подписывается руководителем уполномоченного органа и подлежит размещению на официальном сайте муниципального образования, а при его отсутствии (по согласованию с главой муниципального района) - на официальном сайте муниципального района, либо опубликованию его в средствах массовой информации, распространяемых на территории муниципального образования не позднее 16 рабочих дней со дня окончания публичных консультаций.</w:t>
      </w:r>
    </w:p>
    <w:p w:rsidR="00696D17" w:rsidRPr="00195BFD" w:rsidRDefault="00696D17" w:rsidP="00195BFD">
      <w:pPr>
        <w:pStyle w:val="a8"/>
        <w:widowControl w:val="0"/>
        <w:numPr>
          <w:ilvl w:val="1"/>
          <w:numId w:val="10"/>
        </w:numPr>
        <w:tabs>
          <w:tab w:val="left" w:pos="1582"/>
        </w:tabs>
        <w:spacing w:after="0" w:line="321" w:lineRule="exact"/>
        <w:ind w:left="142" w:right="6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заключения уполномоченным органом о результатах ОРВ составляет 10 дней со дня подписания сводки предложений. Форма заключения утверждается правовым актом администрации</w:t>
      </w:r>
      <w:r w:rsidRPr="00195BFD">
        <w:rPr>
          <w:rFonts w:ascii="Times New Roman" w:eastAsia="Courier New" w:hAnsi="Times New Roman" w:cs="Times New Roman"/>
          <w:bCs/>
          <w:sz w:val="28"/>
          <w:szCs w:val="24"/>
          <w:lang w:eastAsia="ru-RU"/>
        </w:rPr>
        <w:t xml:space="preserve"> </w:t>
      </w:r>
      <w:r w:rsidRPr="00195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«Успенский сельсовет»</w:t>
      </w:r>
      <w:r w:rsidRPr="00195BFD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  <w:t>.</w:t>
      </w:r>
      <w:r w:rsidRPr="00195BFD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u w:val="single"/>
          <w:shd w:val="clear" w:color="auto" w:fill="FFFFFF"/>
          <w:lang w:eastAsia="ru-RU"/>
        </w:rPr>
        <w:t xml:space="preserve"> </w:t>
      </w:r>
      <w:r w:rsidRPr="00195B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должно содержать выводы о наличии (отсутствии)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иных норм, необоснованно затрудняющих осуществление предпринимательской и инвестиционной деятельности,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696D17" w:rsidRPr="00696D17" w:rsidRDefault="00696D17" w:rsidP="00696D17">
      <w:pPr>
        <w:widowControl w:val="0"/>
        <w:spacing w:after="0" w:line="317" w:lineRule="exact"/>
        <w:ind w:left="20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</w:t>
      </w:r>
      <w:r w:rsidR="00195B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подготовке заключения об ОРВ уполномоченный орган осуществляет анализ обоснованности выводов разработчика проекта относительно необходимости введения предлагаемого им способа правового регулирования.</w:t>
      </w:r>
    </w:p>
    <w:p w:rsidR="00696D17" w:rsidRPr="00696D17" w:rsidRDefault="00696D17" w:rsidP="00696D17">
      <w:pPr>
        <w:widowControl w:val="0"/>
        <w:spacing w:after="0" w:line="321" w:lineRule="exact"/>
        <w:ind w:left="142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проводимый уполномоченным органом, основывается на результатах исследования разработчиком проекта выявленной проблемы, представленных в сводном отчете. При этом учитываются также мнения потенциальных адресатов предлагаемого правового регулирования, отраженные в сводках предложений, поступивших по результатам проведения публичных консультаций.</w:t>
      </w:r>
    </w:p>
    <w:p w:rsidR="00696D17" w:rsidRPr="00696D17" w:rsidRDefault="00696D17" w:rsidP="00696D17">
      <w:pPr>
        <w:widowControl w:val="0"/>
        <w:spacing w:after="0" w:line="321" w:lineRule="exact"/>
        <w:ind w:left="142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обоснованности выбора предлагаемого правового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регулирования уполномоченный орган формирует мнение относительно рассмотрения возможных вариантов правового регулирования выявленной проблемы,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отношений.</w:t>
      </w:r>
    </w:p>
    <w:p w:rsidR="00696D17" w:rsidRPr="00696D17" w:rsidRDefault="00696D17" w:rsidP="00696D17">
      <w:pPr>
        <w:widowControl w:val="0"/>
        <w:spacing w:after="0" w:line="321" w:lineRule="exact"/>
        <w:ind w:left="142" w:right="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эффективности предложенных вариантов правового регулирования уполномоченный орган обращает внимание на следующие основные сведения, содержащиеся в соответствующих разделах сводного отчета: точность формулировки выявленной проблемы;</w:t>
      </w:r>
    </w:p>
    <w:p w:rsidR="00696D17" w:rsidRPr="00696D17" w:rsidRDefault="00696D17" w:rsidP="00696D17">
      <w:pPr>
        <w:widowControl w:val="0"/>
        <w:tabs>
          <w:tab w:val="left" w:pos="9354"/>
        </w:tabs>
        <w:spacing w:after="0" w:line="321" w:lineRule="exact"/>
        <w:ind w:left="142" w:right="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качественного и количественного определения потенциальных адресатов предлагаемого правового регулирования; определение целей предлагаемого правового регулирования; практическая реализуемость заявленных целей предлагаемого правового регулирования;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6D17" w:rsidRPr="00696D17" w:rsidRDefault="00696D17" w:rsidP="00696D17">
      <w:pPr>
        <w:widowControl w:val="0"/>
        <w:spacing w:after="0" w:line="321" w:lineRule="exact"/>
        <w:ind w:left="142" w:right="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верифицируемость показателей достижения целей предлагаемого правового регулирования и возможность последующего мониторинга их достижения;</w:t>
      </w:r>
    </w:p>
    <w:p w:rsidR="00696D17" w:rsidRPr="00696D17" w:rsidRDefault="00696D17" w:rsidP="00696D17">
      <w:pPr>
        <w:widowControl w:val="0"/>
        <w:spacing w:after="0" w:line="321" w:lineRule="exact"/>
        <w:ind w:left="142" w:right="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корректность оценки разработчиком проекта дополнительных расходов и доходов потенциальных адресатов предлагаемого правового регулирования и местного бюджета, связанных с введением предлагаемого правового регулирования.</w:t>
      </w:r>
    </w:p>
    <w:p w:rsidR="00696D17" w:rsidRPr="00195BFD" w:rsidRDefault="00696D17" w:rsidP="00195BFD">
      <w:pPr>
        <w:pStyle w:val="a8"/>
        <w:widowControl w:val="0"/>
        <w:numPr>
          <w:ilvl w:val="1"/>
          <w:numId w:val="11"/>
        </w:numPr>
        <w:tabs>
          <w:tab w:val="left" w:pos="1446"/>
        </w:tabs>
        <w:spacing w:after="0" w:line="321" w:lineRule="exact"/>
        <w:ind w:left="142" w:right="6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подписывается руководителем уполномоченного органа и направляется разработчику проекта в трехдневный срок с момента подписания.</w:t>
      </w:r>
    </w:p>
    <w:p w:rsidR="00696D17" w:rsidRPr="00696D17" w:rsidRDefault="00696D17" w:rsidP="00696D17">
      <w:pPr>
        <w:widowControl w:val="0"/>
        <w:spacing w:after="0" w:line="321" w:lineRule="exact"/>
        <w:ind w:left="142" w:right="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подлежит размещению на официальном сайте муниципального образования, а при его отсутствии (по согласованию с главой муниципального района) - на официальном сайте муниципального района, либо опубликованию его в средствах массовой информации, распространяемых на территории муниципального образования не позднее 3 рабочих дней со дня его подписания.</w:t>
      </w:r>
    </w:p>
    <w:p w:rsidR="00696D17" w:rsidRPr="00696D17" w:rsidRDefault="00696D17" w:rsidP="00696D17">
      <w:pPr>
        <w:widowControl w:val="0"/>
        <w:spacing w:after="0" w:line="321" w:lineRule="exact"/>
        <w:ind w:left="142" w:right="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подлежит обязательному рассмотрению разработчиком проекта в течение 5 дней с момента поступления с принятием одного из следующих решений:</w:t>
      </w:r>
    </w:p>
    <w:p w:rsidR="00696D17" w:rsidRPr="00696D17" w:rsidRDefault="00696D17" w:rsidP="00696D17">
      <w:pPr>
        <w:widowControl w:val="0"/>
        <w:spacing w:after="0" w:line="321" w:lineRule="exact"/>
        <w:ind w:left="142" w:right="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утверждению проекта муниципального нормативного правового акта (в случае отсутствия замечаний);</w:t>
      </w:r>
    </w:p>
    <w:p w:rsidR="00696D17" w:rsidRPr="00696D17" w:rsidRDefault="00696D17" w:rsidP="00696D17">
      <w:pPr>
        <w:widowControl w:val="0"/>
        <w:spacing w:after="0" w:line="288" w:lineRule="exact"/>
        <w:ind w:left="260" w:right="8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 проекта муниципального нормативного правового акта с учетом замечаний;</w:t>
      </w:r>
    </w:p>
    <w:p w:rsidR="00696D17" w:rsidRPr="00696D17" w:rsidRDefault="00696D17" w:rsidP="00696D17">
      <w:pPr>
        <w:widowControl w:val="0"/>
        <w:spacing w:after="0" w:line="292" w:lineRule="exact"/>
        <w:ind w:left="260" w:right="8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утверждению проекта муниципального нормативного правового акта без учета замечаний;</w:t>
      </w:r>
    </w:p>
    <w:p w:rsidR="00696D17" w:rsidRPr="00696D17" w:rsidRDefault="00696D17" w:rsidP="00696D17">
      <w:pPr>
        <w:widowControl w:val="0"/>
        <w:spacing w:after="0" w:line="300" w:lineRule="exact"/>
        <w:ind w:left="260" w:right="8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нецелесообразности принятия проекта муниципального нормативного правового акта.</w:t>
      </w:r>
    </w:p>
    <w:p w:rsidR="00696D17" w:rsidRPr="00696D17" w:rsidRDefault="00696D17" w:rsidP="00195BFD">
      <w:pPr>
        <w:widowControl w:val="0"/>
        <w:spacing w:after="0" w:line="321" w:lineRule="exact"/>
        <w:ind w:left="142" w:right="8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5B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Разногласия, возникающие по результатам проведения оценки регулирующего воздействия проектов муниципальных нормативных правовых актов, между разработчиком проекта и уполномоченным органом разрешаются путем обсуждения разногласий, на заседании специально созданной главой</w:t>
      </w:r>
      <w:r w:rsidRPr="00696D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МО «Успенский сельсовет» рабочей группы,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число</w:t>
      </w:r>
      <w:r w:rsidRPr="00696D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членов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группы не может превышать пять человек. Руководит группой глава </w:t>
      </w:r>
      <w:r w:rsidRPr="00696D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администрации</w:t>
      </w:r>
      <w:r w:rsidRPr="0069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МО «Успенский сельсовет»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6D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состав группы по</w:t>
      </w:r>
      <w:r w:rsidRPr="0069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согласованию включается не менее двух представителей предпринимательского сообщества.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Решение, принятое рабочей группой, является обязательным для разработчика проекта.</w:t>
      </w:r>
    </w:p>
    <w:p w:rsidR="00696D17" w:rsidRPr="00696D17" w:rsidRDefault="00696D17" w:rsidP="00195BFD">
      <w:pPr>
        <w:widowControl w:val="0"/>
        <w:spacing w:after="0" w:line="321" w:lineRule="exact"/>
        <w:ind w:left="142" w:right="8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17" w:rsidRPr="00696D17" w:rsidRDefault="00696D17" w:rsidP="00195BFD">
      <w:pPr>
        <w:keepNext/>
        <w:keepLines/>
        <w:widowControl w:val="0"/>
        <w:numPr>
          <w:ilvl w:val="0"/>
          <w:numId w:val="4"/>
        </w:numPr>
        <w:tabs>
          <w:tab w:val="left" w:pos="1912"/>
        </w:tabs>
        <w:spacing w:after="265" w:line="280" w:lineRule="exact"/>
        <w:ind w:left="142" w:firstLine="42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bookmark1"/>
      <w:r w:rsidRPr="0069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Экспертиза муниципальных нормативных правовых актов.</w:t>
      </w:r>
      <w:bookmarkEnd w:id="2"/>
    </w:p>
    <w:p w:rsidR="00696D17" w:rsidRPr="00696D17" w:rsidRDefault="00696D17" w:rsidP="00195BFD">
      <w:pPr>
        <w:widowControl w:val="0"/>
        <w:numPr>
          <w:ilvl w:val="1"/>
          <w:numId w:val="4"/>
        </w:numPr>
        <w:tabs>
          <w:tab w:val="left" w:pos="1819"/>
        </w:tabs>
        <w:spacing w:after="0" w:line="321" w:lineRule="exact"/>
        <w:ind w:left="142" w:right="8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муниципальных нормативных правовых актов, затрагивающих вопросы осуществления предпринимательской и инвестиционной деятельности, проводится уполномоченным органом в целях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696D17" w:rsidRPr="00696D17" w:rsidRDefault="00696D17" w:rsidP="00195BFD">
      <w:pPr>
        <w:widowControl w:val="0"/>
        <w:spacing w:after="0" w:line="240" w:lineRule="auto"/>
        <w:ind w:left="142" w:right="80" w:firstLine="425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Экспертиза проводится на основании плана, ежегодно утверждаемого</w:t>
      </w:r>
      <w:r w:rsidR="0058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главой администрации</w:t>
      </w:r>
      <w:r w:rsidRPr="00696D17">
        <w:rPr>
          <w:rFonts w:ascii="Times New Roman" w:eastAsia="Courier New" w:hAnsi="Times New Roman" w:cs="Times New Roman"/>
          <w:bCs/>
          <w:sz w:val="28"/>
          <w:szCs w:val="24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696D17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.</w:t>
      </w:r>
    </w:p>
    <w:p w:rsidR="00696D17" w:rsidRPr="00696D17" w:rsidRDefault="00696D17" w:rsidP="00195BFD">
      <w:pPr>
        <w:widowControl w:val="0"/>
        <w:spacing w:after="0" w:line="321" w:lineRule="exact"/>
        <w:ind w:left="142" w:right="8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формируется на основании предложений органов местного самоуправления, органов государственной власти Астраханской области, уполномоченного органа, представителей предпринимательского сообщества, Уполномоченного по защите прав предпринимателей Астраханской области и других заинтересованных лиц, поступающих в уполномоченный орган в течение всего календарного года.</w:t>
      </w:r>
    </w:p>
    <w:p w:rsidR="00696D17" w:rsidRPr="00696D17" w:rsidRDefault="00696D17" w:rsidP="00195BFD">
      <w:pPr>
        <w:widowControl w:val="0"/>
        <w:spacing w:after="0" w:line="321" w:lineRule="exact"/>
        <w:ind w:left="142" w:right="8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включаются муниципальные нормативные правовые акты, в отношении которых имеются сведения, указывающие, что положения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696D17" w:rsidRPr="00696D17" w:rsidRDefault="00696D17" w:rsidP="00195BFD">
      <w:pPr>
        <w:widowControl w:val="0"/>
        <w:spacing w:after="0" w:line="240" w:lineRule="auto"/>
        <w:ind w:left="142" w:right="7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в обязательном порядке указывается наименование и реквизиты муниципального нормативного правового акта, подлежащего экспертизе, дата начала и сроки ее проведения.</w:t>
      </w:r>
    </w:p>
    <w:p w:rsidR="00696D17" w:rsidRPr="00696D17" w:rsidRDefault="00696D17" w:rsidP="00195BFD">
      <w:pPr>
        <w:widowControl w:val="0"/>
        <w:tabs>
          <w:tab w:val="left" w:pos="142"/>
        </w:tabs>
        <w:spacing w:after="0" w:line="240" w:lineRule="auto"/>
        <w:ind w:left="142" w:right="7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утверждается не позднее 31 декабря года, предшествующего планируемому году. В течение пяти рабочих дней со дня утверждения план размещается на официальном сайте муниципального образования, а при его отсутствии (по согласованию с главой муниципального района) - на официальном сайте муниципального района, либо публикуется в средствах массовой информации, распространяемых на территории муниципального образования.</w:t>
      </w:r>
    </w:p>
    <w:p w:rsidR="00696D17" w:rsidRPr="00696D17" w:rsidRDefault="00696D17" w:rsidP="00195BFD">
      <w:pPr>
        <w:widowControl w:val="0"/>
        <w:numPr>
          <w:ilvl w:val="0"/>
          <w:numId w:val="5"/>
        </w:numPr>
        <w:tabs>
          <w:tab w:val="left" w:pos="1319"/>
        </w:tabs>
        <w:spacing w:after="0" w:line="325" w:lineRule="exact"/>
        <w:ind w:left="142"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экспертизы не может превышать двух месяцев. При необходимости этот срок может быть продлен уполномоченным органом, но не более чем на один месяц.</w:t>
      </w:r>
    </w:p>
    <w:p w:rsidR="00696D17" w:rsidRPr="00696D17" w:rsidRDefault="00696D17" w:rsidP="00195BFD">
      <w:pPr>
        <w:widowControl w:val="0"/>
        <w:numPr>
          <w:ilvl w:val="0"/>
          <w:numId w:val="5"/>
        </w:numPr>
        <w:tabs>
          <w:tab w:val="left" w:pos="1274"/>
        </w:tabs>
        <w:spacing w:after="0" w:line="325" w:lineRule="exact"/>
        <w:ind w:lef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нормативных правовых актов включает в себя:</w:t>
      </w:r>
    </w:p>
    <w:p w:rsidR="00696D17" w:rsidRPr="00696D17" w:rsidRDefault="00696D17" w:rsidP="00195BFD">
      <w:pPr>
        <w:widowControl w:val="0"/>
        <w:spacing w:after="0" w:line="325" w:lineRule="exact"/>
        <w:ind w:left="284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консультации нормативных правовых актов;</w:t>
      </w:r>
    </w:p>
    <w:p w:rsidR="00696D17" w:rsidRPr="00696D17" w:rsidRDefault="00696D17" w:rsidP="00195BFD">
      <w:pPr>
        <w:widowControl w:val="0"/>
        <w:spacing w:after="0" w:line="325" w:lineRule="exact"/>
        <w:ind w:left="284" w:righ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нормативного правового акта на предмет наличия в нем положений, необоснованно затрудняющих осуществление предпринимательской и инвестиционной деятельности (далее - исследование);</w:t>
      </w:r>
    </w:p>
    <w:p w:rsidR="00696D17" w:rsidRPr="00696D17" w:rsidRDefault="00696D17" w:rsidP="00195BFD">
      <w:pPr>
        <w:widowControl w:val="0"/>
        <w:spacing w:after="0" w:line="325" w:lineRule="exact"/>
        <w:ind w:lef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заключения об экспертизе нормативного правового акта.</w:t>
      </w:r>
    </w:p>
    <w:p w:rsidR="00696D17" w:rsidRPr="00696D17" w:rsidRDefault="00696D17" w:rsidP="00195BFD">
      <w:pPr>
        <w:widowControl w:val="0"/>
        <w:numPr>
          <w:ilvl w:val="0"/>
          <w:numId w:val="5"/>
        </w:numPr>
        <w:tabs>
          <w:tab w:val="left" w:pos="1516"/>
        </w:tabs>
        <w:spacing w:after="0" w:line="240" w:lineRule="auto"/>
        <w:ind w:left="284" w:right="62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Публичные консультации проводятся посредством обсуждения положений нормативного правового акта с участием органов местного самоуправления, представителей субъектов предпринимательской и инвестиционной деятельности, Уполномоченного по защите прав предпринимателей Астраханской области, общественного совета при разработчике проекта (при его наличии) и иных заинтересованных лиц, которым не позднее чем за 3 дня до срока начала экспертизы, указанного в плане, направляется извещение о сроке проведения публичных обсуждений, в течение которого уполномоченным органом принимаются предложения, о наиболее удобном способе их представления, дате проведения публичных консультаций. Форма извещения устанавливается правовым актом администрации </w:t>
      </w:r>
      <w:r w:rsidRPr="0058305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МО «Успенский сельсовет»</w:t>
      </w:r>
      <w:r w:rsidRPr="00696D17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696D17" w:rsidRPr="00696D17" w:rsidRDefault="00696D17" w:rsidP="00195BFD">
      <w:pPr>
        <w:widowControl w:val="0"/>
        <w:spacing w:after="0" w:line="321" w:lineRule="exact"/>
        <w:ind w:left="284" w:righ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участников публичных консультаций должен быть определен с учетом необходимости обеспечения максимального участия в нем представителей предпринимательского сообщества.</w:t>
      </w:r>
    </w:p>
    <w:p w:rsidR="00696D17" w:rsidRPr="00696D17" w:rsidRDefault="00696D17" w:rsidP="00195BFD">
      <w:pPr>
        <w:widowControl w:val="0"/>
        <w:numPr>
          <w:ilvl w:val="0"/>
          <w:numId w:val="5"/>
        </w:numPr>
        <w:tabs>
          <w:tab w:val="left" w:pos="1673"/>
        </w:tabs>
        <w:spacing w:after="0" w:line="321" w:lineRule="exact"/>
        <w:ind w:left="284" w:righ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нормативного правового акта проводится уполномоченным органом во взаимодействии с разработчиком проекта и представителями предпринимательского сообщества.</w:t>
      </w:r>
    </w:p>
    <w:p w:rsidR="00696D17" w:rsidRPr="00696D17" w:rsidRDefault="00696D17" w:rsidP="00195BFD">
      <w:pPr>
        <w:widowControl w:val="0"/>
        <w:numPr>
          <w:ilvl w:val="0"/>
          <w:numId w:val="5"/>
        </w:numPr>
        <w:tabs>
          <w:tab w:val="left" w:pos="1451"/>
        </w:tabs>
        <w:spacing w:after="0" w:line="317" w:lineRule="exact"/>
        <w:ind w:left="284" w:righ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исследования нормативного правового акта изучаются следующие вопросы:</w:t>
      </w:r>
    </w:p>
    <w:p w:rsidR="00696D17" w:rsidRPr="00696D17" w:rsidRDefault="00696D17" w:rsidP="00195BFD">
      <w:pPr>
        <w:widowControl w:val="0"/>
        <w:numPr>
          <w:ilvl w:val="0"/>
          <w:numId w:val="6"/>
        </w:numPr>
        <w:tabs>
          <w:tab w:val="left" w:pos="1533"/>
        </w:tabs>
        <w:spacing w:after="0" w:line="321" w:lineRule="exact"/>
        <w:ind w:left="284" w:righ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нормативном правовом акте избыточных требований по подготовке и (или) представлению сведений (документов):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6D17" w:rsidRPr="00696D17" w:rsidRDefault="00696D17" w:rsidP="00195BFD">
      <w:pPr>
        <w:widowControl w:val="0"/>
        <w:spacing w:after="0" w:line="321" w:lineRule="exact"/>
        <w:ind w:left="284" w:righ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требуемые аналогичные или идентичные сведения (документы) выдаются муниципальным органом, в который обращается субъект предпринимательской и инвестиционной деятельности;</w:t>
      </w:r>
    </w:p>
    <w:p w:rsidR="00696D17" w:rsidRPr="00696D17" w:rsidRDefault="00696D17" w:rsidP="00195BFD">
      <w:pPr>
        <w:widowControl w:val="0"/>
        <w:spacing w:after="0" w:line="321" w:lineRule="exact"/>
        <w:ind w:left="284" w:right="6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или идентичные сведения (документы) представляются в несколько органов муниципальной власти или учреждений, предоставляющих муниципальные услуги;</w:t>
      </w:r>
    </w:p>
    <w:p w:rsidR="00696D17" w:rsidRPr="00696D17" w:rsidRDefault="00696D17" w:rsidP="00696D17">
      <w:pPr>
        <w:widowControl w:val="0"/>
        <w:spacing w:after="0" w:line="296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необоснованная частота подготовки и (или) представления сведений (документов);</w:t>
      </w:r>
    </w:p>
    <w:p w:rsidR="00696D17" w:rsidRPr="00696D17" w:rsidRDefault="00696D17" w:rsidP="00696D17">
      <w:pPr>
        <w:widowControl w:val="0"/>
        <w:spacing w:after="0" w:line="309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или идентичные сведения (документы) представляются в одно или различные подразделения одного и того же органа муниципальной власти или учреждения;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организационных препятствий для приема обязательных к представлению документов (удаленное местонахождение приема документов, неопределенность времени приема документов, иной ограниченный ресурс органов муниципальной власти для приема документов);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альтернативных способов у подачи обязательных к представлению сведений и документов (запрещение отправки документов через агентов, уполномоченных лиц, с использованием электронных сетей связи);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завышенных требований к форме представляемых сведений или документов, представление которых связано с оказанием муниципальной услуги;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установленная процедура не способствует сохранению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конфиденциальности представляемых сведений (документов) или способствует нарушению иных охраняемых законом прав.</w:t>
      </w:r>
    </w:p>
    <w:p w:rsidR="00696D17" w:rsidRPr="00696D17" w:rsidRDefault="00696D17" w:rsidP="00696D17">
      <w:pPr>
        <w:widowControl w:val="0"/>
        <w:numPr>
          <w:ilvl w:val="0"/>
          <w:numId w:val="6"/>
        </w:numPr>
        <w:tabs>
          <w:tab w:val="left" w:pos="1639"/>
        </w:tabs>
        <w:spacing w:after="0" w:line="321" w:lineRule="exact"/>
        <w:ind w:left="284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нормативном правовом акте требований: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необходимостью создания, приобретения, содержания, реализации каких-либо активов, не связанных с осуществлением основной деятельности;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возникновения, наличия или прекращения у субъекта предпринимательской и инвестиционной деятельности договорных обязательств;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привлечения субъектом предпринимательской и инвестиционной деятельности дополнительного персонала;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представления сведений и документов, не связанных с выполнением работ, услуг субъектом предпринимательской и инвестиционной деятельности.</w:t>
      </w:r>
    </w:p>
    <w:p w:rsidR="00696D17" w:rsidRPr="00696D17" w:rsidRDefault="00696D17" w:rsidP="00696D17">
      <w:pPr>
        <w:widowControl w:val="0"/>
        <w:numPr>
          <w:ilvl w:val="0"/>
          <w:numId w:val="6"/>
        </w:numPr>
        <w:tabs>
          <w:tab w:val="left" w:pos="1726"/>
        </w:tabs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Отсутствие, неопределенность или избыточность полномочий лиц, наделенных правом проведения проверок, участия в комиссиях, выдачи или осуществления согласований.</w:t>
      </w:r>
    </w:p>
    <w:p w:rsidR="00696D17" w:rsidRPr="00696D17" w:rsidRDefault="00696D17" w:rsidP="00696D17">
      <w:pPr>
        <w:widowControl w:val="0"/>
        <w:numPr>
          <w:ilvl w:val="0"/>
          <w:numId w:val="6"/>
        </w:numPr>
        <w:tabs>
          <w:tab w:val="left" w:pos="1783"/>
        </w:tabs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необходимых организационных или технических условий, и приводящих к невозможности реализации органами муниципальной власти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функций в отношении субъектов предпринимательской и инвестиционной деятельности.</w:t>
      </w:r>
    </w:p>
    <w:p w:rsidR="00696D17" w:rsidRPr="00696D17" w:rsidRDefault="00696D17" w:rsidP="00696D17">
      <w:pPr>
        <w:widowControl w:val="0"/>
        <w:numPr>
          <w:ilvl w:val="0"/>
          <w:numId w:val="5"/>
        </w:numPr>
        <w:tabs>
          <w:tab w:val="left" w:pos="1668"/>
        </w:tabs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исследования нормативного правового акта уполномоченный орган: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разработчику проекта запрос о представлении материалов, необходимых для проведения экспертизы, содержащих сведения (расчеты, обоснования), на которых основывается необходимость правового регулирования соответствующих отношений;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6D17" w:rsidRPr="00696D17" w:rsidSect="00195B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947" w:right="794" w:bottom="1310" w:left="1276" w:header="0" w:footer="6" w:gutter="0"/>
          <w:cols w:space="720"/>
          <w:noEndnote/>
          <w:docGrid w:linePitch="360"/>
        </w:sect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к представителям предпринимательского сообщества и иным заинтересованным лицам с запросом о представлении информационно аналитических материалов по предмету экспертизы;</w:t>
      </w:r>
    </w:p>
    <w:p w:rsidR="00696D17" w:rsidRPr="00696D17" w:rsidRDefault="00696D17" w:rsidP="00696D17">
      <w:pPr>
        <w:widowControl w:val="0"/>
        <w:spacing w:after="0" w:line="346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наличие (отсутствие) в нормативном правовом акте положений, указанных в пункте 3.7 настоящего Порядка;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 нормативных правовых актов;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положения нормативного правового акта во взаимосвязи со сложившейся практикой его применения;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характер и степень воздействия положений нормативного правового акта на регулируемые отношения в сфере осуществления предпринимательской и инвестиционной деятельности;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наличие затруднений при осуществлении предпринимательской и инвестиционной деятельности, вызванных применением положений нормативного правового акта, а также обоснованность и целесообразность данных положений для целей правового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регулирования соответствующих отношений.</w:t>
      </w:r>
    </w:p>
    <w:p w:rsidR="00696D17" w:rsidRPr="00696D17" w:rsidRDefault="00696D17" w:rsidP="00696D17">
      <w:pPr>
        <w:widowControl w:val="0"/>
        <w:numPr>
          <w:ilvl w:val="0"/>
          <w:numId w:val="5"/>
        </w:numPr>
        <w:tabs>
          <w:tab w:val="left" w:pos="1392"/>
        </w:tabs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проекта обязан по запросу уполномоченного органа в течение 10 рабочих дней представить материалы, необходимые для проведения экспертизы нормативных правовых актов.</w:t>
      </w:r>
    </w:p>
    <w:p w:rsidR="00696D17" w:rsidRPr="00696D17" w:rsidRDefault="00696D17" w:rsidP="00696D17">
      <w:pPr>
        <w:widowControl w:val="0"/>
        <w:spacing w:after="0" w:line="321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запрос уполномоченного органа в установленный срок разработчиком проекта не представлены материалы, необходимые для проведения экспертизы нормативных правовых актов, сведения об этом подлежат указанию в тексте заключения.</w:t>
      </w:r>
    </w:p>
    <w:p w:rsidR="00696D17" w:rsidRPr="00696D17" w:rsidRDefault="00696D17" w:rsidP="00696D17">
      <w:pPr>
        <w:widowControl w:val="0"/>
        <w:numPr>
          <w:ilvl w:val="0"/>
          <w:numId w:val="5"/>
        </w:numPr>
        <w:tabs>
          <w:tab w:val="left" w:pos="1454"/>
        </w:tabs>
        <w:spacing w:after="0" w:line="240" w:lineRule="auto"/>
        <w:ind w:left="284" w:right="62" w:firstLine="4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экспертизы муниципальных нормативных правовых актов, затрагивающих вопросы осуществления предпринимательской и инвестиционной деятельности, оформляются заключением. Форма заключения устанавливается правовым актом администрации</w:t>
      </w:r>
      <w:r w:rsidRPr="00696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МО </w:t>
      </w:r>
      <w:r w:rsidRPr="0058305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«Успенский сельсовет».</w:t>
      </w:r>
    </w:p>
    <w:p w:rsidR="00696D17" w:rsidRPr="00696D17" w:rsidRDefault="00696D17" w:rsidP="00696D17">
      <w:pPr>
        <w:widowControl w:val="0"/>
        <w:spacing w:after="0" w:line="317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должны быть указаны сведения о нормативном правовом акте и его разработчике; положения нормативного правового акта, которые создают необоснованные затруднения осуществления предпринимательской и инвестиционной деятельности, или информация об отсутствии таких положений;</w:t>
      </w:r>
    </w:p>
    <w:p w:rsidR="00696D17" w:rsidRPr="00696D17" w:rsidRDefault="00696D17" w:rsidP="00696D17">
      <w:pPr>
        <w:widowControl w:val="0"/>
        <w:spacing w:after="0" w:line="317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сделанных выводов; информация о проведенных публичных консультациях нормативных правовых актов, позиции заинтересованных </w:t>
      </w:r>
      <w:r w:rsidR="005830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лиц</w:t>
      </w:r>
      <w:r w:rsidRPr="005830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МО «Успенский сельсовет»</w:t>
      </w:r>
      <w:r w:rsidRPr="0058305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представителей предпринимательского сообщества, участвовавших в исследовании нормативного правового акта; сведения о непредставлении разработчиком проекта необходимых для проведения экспертизы нормативных правовых актов материалов (в случае их непредставления).</w:t>
      </w:r>
    </w:p>
    <w:p w:rsidR="00696D17" w:rsidRPr="00696D17" w:rsidRDefault="00696D17" w:rsidP="00696D17">
      <w:pPr>
        <w:widowControl w:val="0"/>
        <w:numPr>
          <w:ilvl w:val="0"/>
          <w:numId w:val="5"/>
        </w:numPr>
        <w:tabs>
          <w:tab w:val="left" w:pos="1578"/>
        </w:tabs>
        <w:spacing w:after="0" w:line="317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в нормативном правовом акте положений, которые создают необоснованные затруднения осуществления предпринимательской и инвестиционной деятельности, заключение должно содержать рекомендации по изменению существующего правового регулирования, в том числе путем:</w:t>
      </w:r>
    </w:p>
    <w:p w:rsidR="00696D17" w:rsidRPr="00696D17" w:rsidRDefault="00696D17" w:rsidP="00696D17">
      <w:pPr>
        <w:widowControl w:val="0"/>
        <w:spacing w:after="0" w:line="325" w:lineRule="exact"/>
        <w:ind w:left="284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отмены нормативного правового акта;</w:t>
      </w:r>
    </w:p>
    <w:p w:rsidR="00696D17" w:rsidRPr="00696D17" w:rsidRDefault="00696D17" w:rsidP="00696D17">
      <w:pPr>
        <w:widowControl w:val="0"/>
        <w:spacing w:after="0" w:line="325" w:lineRule="exact"/>
        <w:ind w:left="284" w:right="6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нормативный правовой акт, направленных на устранение положений, необоснованно затрудняющих осуществление предпринимательской и инвестиционной деятельности.</w:t>
      </w:r>
    </w:p>
    <w:p w:rsidR="00696D17" w:rsidRPr="00696D17" w:rsidRDefault="00696D17" w:rsidP="00696D17">
      <w:pPr>
        <w:widowControl w:val="0"/>
        <w:numPr>
          <w:ilvl w:val="0"/>
          <w:numId w:val="5"/>
        </w:numPr>
        <w:tabs>
          <w:tab w:val="left" w:pos="2037"/>
        </w:tabs>
        <w:spacing w:after="0" w:line="325" w:lineRule="exact"/>
        <w:ind w:left="284" w:right="4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представляется на подпись руководителю уполномоченного органа не позднее даты окончания проведения экспертизы нормативных правовых актов.</w:t>
      </w:r>
    </w:p>
    <w:p w:rsidR="00696D17" w:rsidRPr="00696D17" w:rsidRDefault="00696D17" w:rsidP="00696D17">
      <w:pPr>
        <w:widowControl w:val="0"/>
        <w:numPr>
          <w:ilvl w:val="0"/>
          <w:numId w:val="5"/>
        </w:numPr>
        <w:tabs>
          <w:tab w:val="left" w:pos="2037"/>
        </w:tabs>
        <w:spacing w:after="0" w:line="325" w:lineRule="exact"/>
        <w:ind w:left="284" w:right="4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подписания заключение направляется разработчику проекта.</w:t>
      </w:r>
    </w:p>
    <w:p w:rsidR="00696D17" w:rsidRPr="00696D17" w:rsidRDefault="00696D17" w:rsidP="00696D17">
      <w:pPr>
        <w:widowControl w:val="0"/>
        <w:spacing w:after="0" w:line="321" w:lineRule="exact"/>
        <w:ind w:left="284" w:right="4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размещает заключение на официальном сайте муниципального образования, а при его отсутствии (по согласованию с главой муниципального района) - на официальном сайте муниципального района, либо публикует его в средствах массовой информации, распространяемых на территории муниципального образования в течение трех рабочих дней со дня его подписания.</w:t>
      </w:r>
    </w:p>
    <w:p w:rsidR="00696D17" w:rsidRPr="00696D17" w:rsidRDefault="00696D17" w:rsidP="00696D17">
      <w:pPr>
        <w:widowControl w:val="0"/>
        <w:numPr>
          <w:ilvl w:val="0"/>
          <w:numId w:val="5"/>
        </w:numPr>
        <w:tabs>
          <w:tab w:val="left" w:pos="1782"/>
        </w:tabs>
        <w:spacing w:after="0" w:line="321" w:lineRule="exact"/>
        <w:ind w:left="284" w:right="40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заключении содержится вывод о наличии в 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нормативном правовом акте положений, которые создают необоснованные затруднения осуществления предпринимательской и инвестиционной деятельности, разработчиком проекта в течение 30 рабочих дней со дня получения заключения должен быть подготовлен соответствующий проект нормативного правового акта с учетом рекомендаций, указанных в заключении. Подготовленный проект нормативного правового акта подлежит оценке регулирующего воздействия в установленном порядке.</w:t>
      </w:r>
    </w:p>
    <w:p w:rsidR="00696D17" w:rsidRPr="00696D17" w:rsidRDefault="00696D17" w:rsidP="00696D17">
      <w:pPr>
        <w:widowControl w:val="0"/>
        <w:numPr>
          <w:ilvl w:val="1"/>
          <w:numId w:val="7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экспертизы подлежит обязательному рассмотрению.</w:t>
      </w:r>
    </w:p>
    <w:p w:rsidR="00696D17" w:rsidRPr="00696D17" w:rsidRDefault="00696D17" w:rsidP="00696D17">
      <w:pPr>
        <w:widowControl w:val="0"/>
        <w:spacing w:after="0" w:line="240" w:lineRule="auto"/>
        <w:ind w:left="284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Разногласия, возникающие по результатам проведения экспертизы муниципальных нормативных правовых актов, разрешаются в порядке, определенном в пункте 2.16 настоящего Порядка.</w:t>
      </w:r>
    </w:p>
    <w:p w:rsidR="00696D17" w:rsidRPr="00696D17" w:rsidRDefault="00696D17" w:rsidP="00696D17">
      <w:pPr>
        <w:widowControl w:val="0"/>
        <w:spacing w:after="0" w:line="240" w:lineRule="auto"/>
        <w:ind w:left="284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>3.16.</w:t>
      </w:r>
      <w:r w:rsidRPr="00696D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Разработчик не позднее трех месяцев со дня получения заключения, содержащего рекомендации по отмене нормативного правового акта или внесению в него изменений, или со дня принятия решения рабочей группы об исполнении рекомендации уполномоченного органа информирует уполномоченный орган о принятых мерах по устранению положений, необоснованно затрудняющих осуществление предпринимательской и инвестиционной деятельности.</w:t>
      </w:r>
    </w:p>
    <w:p w:rsidR="00696D17" w:rsidRPr="00696D17" w:rsidRDefault="00696D17" w:rsidP="00696D17">
      <w:pPr>
        <w:widowControl w:val="0"/>
        <w:spacing w:after="0" w:line="240" w:lineRule="auto"/>
        <w:ind w:left="284" w:firstLine="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/>
    <w:sectPr w:rsidR="00E95E0F" w:rsidSect="00195B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9" w:h="16838"/>
      <w:pgMar w:top="1443" w:right="797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24" w:rsidRDefault="000D2724" w:rsidP="00696D17">
      <w:pPr>
        <w:spacing w:after="0" w:line="240" w:lineRule="auto"/>
      </w:pPr>
      <w:r>
        <w:separator/>
      </w:r>
    </w:p>
  </w:endnote>
  <w:endnote w:type="continuationSeparator" w:id="0">
    <w:p w:rsidR="000D2724" w:rsidRDefault="000D2724" w:rsidP="0069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17" w:rsidRDefault="00696D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17" w:rsidRDefault="00696D1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40D80F08" wp14:editId="3BC5763B">
              <wp:simplePos x="0" y="0"/>
              <wp:positionH relativeFrom="page">
                <wp:posOffset>570230</wp:posOffset>
              </wp:positionH>
              <wp:positionV relativeFrom="page">
                <wp:posOffset>9916795</wp:posOffset>
              </wp:positionV>
              <wp:extent cx="69215" cy="146050"/>
              <wp:effectExtent l="0" t="127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D17" w:rsidRDefault="00696D17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80F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4.9pt;margin-top:780.85pt;width:5.45pt;height:11.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" filled="f" stroked="f">
              <v:textbox style="mso-fit-shape-to-text:t" inset="0,0,0,0">
                <w:txbxContent>
                  <w:p w:rsidR="00696D17" w:rsidRDefault="00696D1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17" w:rsidRDefault="00696D1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824" behindDoc="1" locked="0" layoutInCell="1" allowOverlap="1" wp14:anchorId="68672894" wp14:editId="588C9AC5">
              <wp:simplePos x="0" y="0"/>
              <wp:positionH relativeFrom="page">
                <wp:posOffset>680720</wp:posOffset>
              </wp:positionH>
              <wp:positionV relativeFrom="page">
                <wp:posOffset>9922510</wp:posOffset>
              </wp:positionV>
              <wp:extent cx="6353810" cy="331470"/>
              <wp:effectExtent l="4445" t="0" r="4445" b="444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381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D17" w:rsidRDefault="00696D17">
                          <w:pPr>
                            <w:spacing w:line="240" w:lineRule="auto"/>
                          </w:pPr>
                          <w:r w:rsidRPr="00696D17">
                            <w:rPr>
                              <w:rStyle w:val="a3"/>
                              <w:rFonts w:eastAsia="Calibri"/>
                              <w:vertAlign w:val="superscript"/>
                            </w:rPr>
                            <w:t>2</w:t>
                          </w:r>
                          <w:r w:rsidRPr="00696D17">
                            <w:rPr>
                              <w:rStyle w:val="a4"/>
                              <w:rFonts w:eastAsia="Calibri"/>
                              <w:b w:val="0"/>
                              <w:bCs w:val="0"/>
                            </w:rPr>
                            <w:t xml:space="preserve"> </w:t>
                          </w:r>
                          <w:proofErr w:type="gramStart"/>
                          <w:r w:rsidRPr="00696D17">
                            <w:rPr>
                              <w:rStyle w:val="a4"/>
                              <w:rFonts w:eastAsia="Calibri"/>
                              <w:b w:val="0"/>
                              <w:bCs w:val="0"/>
                            </w:rPr>
                            <w:t>В</w:t>
                          </w:r>
                          <w:proofErr w:type="gramEnd"/>
                          <w:r w:rsidRPr="00696D17">
                            <w:rPr>
                              <w:rStyle w:val="a4"/>
                              <w:rFonts w:eastAsia="Calibri"/>
                              <w:b w:val="0"/>
                              <w:bCs w:val="0"/>
                            </w:rPr>
                            <w:t xml:space="preserve"> порядке должен быть определен конкретный способ размещения уведомления, приемлемый для</w:t>
                          </w:r>
                        </w:p>
                        <w:p w:rsidR="00696D17" w:rsidRDefault="00696D17">
                          <w:pPr>
                            <w:spacing w:line="240" w:lineRule="auto"/>
                          </w:pPr>
                          <w:r w:rsidRPr="00696D17">
                            <w:rPr>
                              <w:rStyle w:val="a4"/>
                              <w:rFonts w:eastAsia="Calibri"/>
                              <w:b w:val="0"/>
                              <w:bCs w:val="0"/>
                            </w:rPr>
                            <w:t>конкретного муниципального образования.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7289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53.6pt;margin-top:781.3pt;width:500.3pt;height:26.1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" filled="f" stroked="f">
              <v:textbox style="mso-fit-shape-to-text:t" inset="0,0,0,0">
                <w:txbxContent>
                  <w:p w:rsidR="00696D17" w:rsidRDefault="00696D17">
                    <w:pPr>
                      <w:spacing w:line="240" w:lineRule="auto"/>
                    </w:pPr>
                    <w:r w:rsidRPr="00696D17">
                      <w:rPr>
                        <w:rStyle w:val="a3"/>
                        <w:rFonts w:eastAsia="Calibri"/>
                        <w:vertAlign w:val="superscript"/>
                      </w:rPr>
                      <w:t>2</w:t>
                    </w:r>
                    <w:r w:rsidRPr="00696D17">
                      <w:rPr>
                        <w:rStyle w:val="a4"/>
                        <w:rFonts w:eastAsia="Calibri"/>
                        <w:b w:val="0"/>
                        <w:bCs w:val="0"/>
                      </w:rPr>
                      <w:t xml:space="preserve"> </w:t>
                    </w:r>
                    <w:proofErr w:type="gramStart"/>
                    <w:r w:rsidRPr="00696D17">
                      <w:rPr>
                        <w:rStyle w:val="a4"/>
                        <w:rFonts w:eastAsia="Calibri"/>
                        <w:b w:val="0"/>
                        <w:bCs w:val="0"/>
                      </w:rPr>
                      <w:t>В</w:t>
                    </w:r>
                    <w:proofErr w:type="gramEnd"/>
                    <w:r w:rsidRPr="00696D17">
                      <w:rPr>
                        <w:rStyle w:val="a4"/>
                        <w:rFonts w:eastAsia="Calibri"/>
                        <w:b w:val="0"/>
                        <w:bCs w:val="0"/>
                      </w:rPr>
                      <w:t xml:space="preserve"> порядке должен быть определен конкретный способ размещения уведомления, приемлемый для</w:t>
                    </w:r>
                  </w:p>
                  <w:p w:rsidR="00696D17" w:rsidRDefault="00696D17">
                    <w:pPr>
                      <w:spacing w:line="240" w:lineRule="auto"/>
                    </w:pPr>
                    <w:r w:rsidRPr="00696D17">
                      <w:rPr>
                        <w:rStyle w:val="a4"/>
                        <w:rFonts w:eastAsia="Calibri"/>
                        <w:b w:val="0"/>
                        <w:bCs w:val="0"/>
                      </w:rPr>
                      <w:t>конкретного муниципального образования.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B9" w:rsidRDefault="002D736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680" behindDoc="1" locked="0" layoutInCell="1" allowOverlap="1" wp14:anchorId="68937887" wp14:editId="7C83AFBA">
              <wp:simplePos x="0" y="0"/>
              <wp:positionH relativeFrom="page">
                <wp:posOffset>652145</wp:posOffset>
              </wp:positionH>
              <wp:positionV relativeFrom="page">
                <wp:posOffset>9760585</wp:posOffset>
              </wp:positionV>
              <wp:extent cx="6356350" cy="328930"/>
              <wp:effectExtent l="4445" t="0" r="1905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0B9" w:rsidRDefault="002D736D">
                          <w:pPr>
                            <w:spacing w:line="240" w:lineRule="auto"/>
                          </w:pPr>
                          <w:r w:rsidRPr="00696D17">
                            <w:rPr>
                              <w:rStyle w:val="a3"/>
                              <w:rFonts w:eastAsia="Calibri"/>
                              <w:vertAlign w:val="superscript"/>
                            </w:rPr>
                            <w:t>7</w:t>
                          </w:r>
                          <w:r w:rsidRPr="00696D17">
                            <w:rPr>
                              <w:rStyle w:val="a4"/>
                              <w:rFonts w:eastAsia="Calibri"/>
                              <w:b w:val="0"/>
                              <w:bCs w:val="0"/>
                            </w:rPr>
                            <w:t xml:space="preserve"> </w:t>
                          </w:r>
                          <w:proofErr w:type="gramStart"/>
                          <w:r w:rsidRPr="00696D17">
                            <w:rPr>
                              <w:rStyle w:val="a4"/>
                              <w:rFonts w:eastAsia="Calibri"/>
                              <w:b w:val="0"/>
                              <w:bCs w:val="0"/>
                            </w:rPr>
                            <w:t>В</w:t>
                          </w:r>
                          <w:proofErr w:type="gramEnd"/>
                          <w:r w:rsidRPr="00696D17">
                            <w:rPr>
                              <w:rStyle w:val="a4"/>
                              <w:rFonts w:eastAsia="Calibri"/>
                              <w:b w:val="0"/>
                              <w:bCs w:val="0"/>
                            </w:rPr>
                            <w:t xml:space="preserve"> порядке должен быть определен конкретный способ размещения плана, приемлемый для</w:t>
                          </w:r>
                        </w:p>
                        <w:p w:rsidR="00FB10B9" w:rsidRDefault="002D736D">
                          <w:pPr>
                            <w:spacing w:line="240" w:lineRule="auto"/>
                          </w:pPr>
                          <w:r w:rsidRPr="00696D17">
                            <w:rPr>
                              <w:rStyle w:val="a4"/>
                              <w:rFonts w:eastAsia="Calibri"/>
                              <w:b w:val="0"/>
                              <w:bCs w:val="0"/>
                            </w:rPr>
                            <w:t>конкретного муниципального образования.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3788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51.35pt;margin-top:768.55pt;width:500.5pt;height:25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" filled="f" stroked="f">
              <v:textbox style="mso-fit-shape-to-text:t" inset="0,0,0,0">
                <w:txbxContent>
                  <w:p w:rsidR="00FB10B9" w:rsidRDefault="002D736D">
                    <w:pPr>
                      <w:spacing w:line="240" w:lineRule="auto"/>
                    </w:pPr>
                    <w:r w:rsidRPr="00696D17">
                      <w:rPr>
                        <w:rStyle w:val="a3"/>
                        <w:rFonts w:eastAsia="Calibri"/>
                        <w:vertAlign w:val="superscript"/>
                      </w:rPr>
                      <w:t>7</w:t>
                    </w:r>
                    <w:r w:rsidRPr="00696D17">
                      <w:rPr>
                        <w:rStyle w:val="a4"/>
                        <w:rFonts w:eastAsia="Calibri"/>
                        <w:b w:val="0"/>
                        <w:bCs w:val="0"/>
                      </w:rPr>
                      <w:t xml:space="preserve"> </w:t>
                    </w:r>
                    <w:proofErr w:type="gramStart"/>
                    <w:r w:rsidRPr="00696D17">
                      <w:rPr>
                        <w:rStyle w:val="a4"/>
                        <w:rFonts w:eastAsia="Calibri"/>
                        <w:b w:val="0"/>
                        <w:bCs w:val="0"/>
                      </w:rPr>
                      <w:t>В</w:t>
                    </w:r>
                    <w:proofErr w:type="gramEnd"/>
                    <w:r w:rsidRPr="00696D17">
                      <w:rPr>
                        <w:rStyle w:val="a4"/>
                        <w:rFonts w:eastAsia="Calibri"/>
                        <w:b w:val="0"/>
                        <w:bCs w:val="0"/>
                      </w:rPr>
                      <w:t xml:space="preserve"> порядке должен быть определен конкретный способ размещения плана, приемлемый для</w:t>
                    </w:r>
                  </w:p>
                  <w:p w:rsidR="00FB10B9" w:rsidRDefault="002D736D">
                    <w:pPr>
                      <w:spacing w:line="240" w:lineRule="auto"/>
                    </w:pPr>
                    <w:r w:rsidRPr="00696D17">
                      <w:rPr>
                        <w:rStyle w:val="a4"/>
                        <w:rFonts w:eastAsia="Calibri"/>
                        <w:b w:val="0"/>
                        <w:bCs w:val="0"/>
                      </w:rPr>
                      <w:t>конкретного муниципального образования.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B9" w:rsidRDefault="002D736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2F966DB" wp14:editId="14EBDC2B">
              <wp:simplePos x="0" y="0"/>
              <wp:positionH relativeFrom="page">
                <wp:posOffset>652145</wp:posOffset>
              </wp:positionH>
              <wp:positionV relativeFrom="page">
                <wp:posOffset>9760585</wp:posOffset>
              </wp:positionV>
              <wp:extent cx="92075" cy="172720"/>
              <wp:effectExtent l="4445" t="0" r="1905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0B9" w:rsidRPr="00A63F02" w:rsidRDefault="000D2724" w:rsidP="00A63F0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966D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51.35pt;margin-top:768.55pt;width:7.25pt;height:13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" filled="f" stroked="f">
              <v:textbox style="mso-fit-shape-to-text:t" inset="0,0,0,0">
                <w:txbxContent>
                  <w:p w:rsidR="00FB10B9" w:rsidRPr="00A63F02" w:rsidRDefault="002D736D" w:rsidP="00A63F02"/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B9" w:rsidRDefault="002D736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376A13B8" wp14:editId="7B835939">
              <wp:simplePos x="0" y="0"/>
              <wp:positionH relativeFrom="page">
                <wp:posOffset>6475095</wp:posOffset>
              </wp:positionH>
              <wp:positionV relativeFrom="page">
                <wp:posOffset>10287635</wp:posOffset>
              </wp:positionV>
              <wp:extent cx="33655" cy="114935"/>
              <wp:effectExtent l="0" t="635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0B9" w:rsidRDefault="002D736D">
                          <w:pPr>
                            <w:spacing w:line="240" w:lineRule="auto"/>
                          </w:pPr>
                          <w:r>
                            <w:rPr>
                              <w:rStyle w:val="ArialNarrow125pt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A13B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509.85pt;margin-top:810.05pt;width:2.65pt;height:9.0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DNrAIAAK0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" filled="f" stroked="f">
              <v:textbox style="mso-fit-shape-to-text:t" inset="0,0,0,0">
                <w:txbxContent>
                  <w:p w:rsidR="00FB10B9" w:rsidRDefault="002D736D">
                    <w:pPr>
                      <w:spacing w:line="240" w:lineRule="auto"/>
                    </w:pPr>
                    <w:r>
                      <w:rPr>
                        <w:rStyle w:val="ArialNarrow125pt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24" w:rsidRDefault="000D2724" w:rsidP="00696D17">
      <w:pPr>
        <w:spacing w:after="0" w:line="240" w:lineRule="auto"/>
      </w:pPr>
      <w:r>
        <w:separator/>
      </w:r>
    </w:p>
  </w:footnote>
  <w:footnote w:type="continuationSeparator" w:id="0">
    <w:p w:rsidR="000D2724" w:rsidRDefault="000D2724" w:rsidP="00696D17">
      <w:pPr>
        <w:spacing w:after="0" w:line="240" w:lineRule="auto"/>
      </w:pPr>
      <w:r>
        <w:continuationSeparator/>
      </w:r>
    </w:p>
  </w:footnote>
  <w:footnote w:id="1">
    <w:p w:rsidR="00696D17" w:rsidRPr="00077828" w:rsidRDefault="00696D17" w:rsidP="00696D17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17" w:rsidRDefault="00696D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17" w:rsidRDefault="00696D1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4B98DDD6" wp14:editId="42834417">
              <wp:simplePos x="0" y="0"/>
              <wp:positionH relativeFrom="page">
                <wp:posOffset>3783330</wp:posOffset>
              </wp:positionH>
              <wp:positionV relativeFrom="page">
                <wp:posOffset>752475</wp:posOffset>
              </wp:positionV>
              <wp:extent cx="57785" cy="131445"/>
              <wp:effectExtent l="1905" t="0" r="635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D17" w:rsidRDefault="00696D17">
                          <w:pPr>
                            <w:spacing w:line="240" w:lineRule="auto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91C16" w:rsidRPr="00891C16">
                            <w:rPr>
                              <w:rStyle w:val="9pt"/>
                              <w:rFonts w:eastAsia="Courier New"/>
                              <w:noProof/>
                            </w:rPr>
                            <w:t>10</w:t>
                          </w:r>
                          <w:r>
                            <w:rPr>
                              <w:rStyle w:val="9pt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8DD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7.9pt;margin-top:59.25pt;width:4.55pt;height:10.3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" filled="f" stroked="f">
              <v:textbox style="mso-fit-shape-to-text:t" inset="0,0,0,0">
                <w:txbxContent>
                  <w:p w:rsidR="00696D17" w:rsidRDefault="00696D17">
                    <w:pPr>
                      <w:spacing w:line="240" w:lineRule="auto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891C16" w:rsidRPr="00891C16">
                      <w:rPr>
                        <w:rStyle w:val="9pt"/>
                        <w:rFonts w:eastAsia="Courier New"/>
                        <w:noProof/>
                      </w:rPr>
                      <w:t>10</w:t>
                    </w:r>
                    <w:r>
                      <w:rPr>
                        <w:rStyle w:val="9pt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17" w:rsidRDefault="00696D1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2155847C" wp14:editId="68C854B9">
              <wp:simplePos x="0" y="0"/>
              <wp:positionH relativeFrom="page">
                <wp:posOffset>3805555</wp:posOffset>
              </wp:positionH>
              <wp:positionV relativeFrom="page">
                <wp:posOffset>603885</wp:posOffset>
              </wp:positionV>
              <wp:extent cx="52070" cy="93980"/>
              <wp:effectExtent l="0" t="381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D17" w:rsidRDefault="00696D17">
                          <w:pPr>
                            <w:spacing w:line="240" w:lineRule="auto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503CF">
                            <w:rPr>
                              <w:rStyle w:val="9pt"/>
                              <w:rFonts w:eastAsia="Courier New"/>
                              <w:noProof/>
                            </w:rPr>
                            <w:t>4</w:t>
                          </w:r>
                          <w:r>
                            <w:rPr>
                              <w:rStyle w:val="9pt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5847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299.65pt;margin-top:47.55pt;width:4.1pt;height:7.4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" filled="f" stroked="f">
              <v:textbox style="mso-fit-shape-to-text:t" inset="0,0,0,0">
                <w:txbxContent>
                  <w:p w:rsidR="00696D17" w:rsidRDefault="00696D17">
                    <w:pPr>
                      <w:spacing w:line="240" w:lineRule="auto"/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7503CF">
                      <w:rPr>
                        <w:rStyle w:val="9pt"/>
                        <w:rFonts w:eastAsia="Courier New"/>
                        <w:noProof/>
                      </w:rPr>
                      <w:t>4</w:t>
                    </w:r>
                    <w:r>
                      <w:rPr>
                        <w:rStyle w:val="9pt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B9" w:rsidRDefault="002D736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3632" behindDoc="1" locked="0" layoutInCell="1" allowOverlap="1" wp14:anchorId="72EBA3E9" wp14:editId="54FC24C5">
              <wp:simplePos x="0" y="0"/>
              <wp:positionH relativeFrom="page">
                <wp:posOffset>3836670</wp:posOffset>
              </wp:positionH>
              <wp:positionV relativeFrom="page">
                <wp:posOffset>601345</wp:posOffset>
              </wp:positionV>
              <wp:extent cx="104775" cy="91440"/>
              <wp:effectExtent l="0" t="1270" r="1905" b="254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0B9" w:rsidRDefault="002D736D">
                          <w:pPr>
                            <w:spacing w:line="240" w:lineRule="auto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1181A">
                            <w:rPr>
                              <w:rStyle w:val="9pt"/>
                              <w:rFonts w:eastAsia="Courier New"/>
                              <w:noProof/>
                            </w:rPr>
                            <w:t>12</w:t>
                          </w:r>
                          <w:r>
                            <w:rPr>
                              <w:rStyle w:val="9pt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BA3E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302.1pt;margin-top:47.35pt;width:8.25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" filled="f" stroked="f">
              <v:textbox style="mso-fit-shape-to-text:t" inset="0,0,0,0">
                <w:txbxContent>
                  <w:p w:rsidR="00FB10B9" w:rsidRDefault="002D736D">
                    <w:pPr>
                      <w:spacing w:line="240" w:lineRule="auto"/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91181A">
                      <w:rPr>
                        <w:rStyle w:val="9pt"/>
                        <w:rFonts w:eastAsia="Courier New"/>
                        <w:noProof/>
                      </w:rPr>
                      <w:t>12</w:t>
                    </w:r>
                    <w:r>
                      <w:rPr>
                        <w:rStyle w:val="9pt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B9" w:rsidRDefault="002D736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4656" behindDoc="1" locked="0" layoutInCell="1" allowOverlap="1" wp14:anchorId="681B6E9C" wp14:editId="7F6F36BA">
              <wp:simplePos x="0" y="0"/>
              <wp:positionH relativeFrom="page">
                <wp:posOffset>3836670</wp:posOffset>
              </wp:positionH>
              <wp:positionV relativeFrom="page">
                <wp:posOffset>601345</wp:posOffset>
              </wp:positionV>
              <wp:extent cx="114935" cy="131445"/>
              <wp:effectExtent l="0" t="1270" r="1905" b="254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0B9" w:rsidRDefault="002D736D">
                          <w:pPr>
                            <w:spacing w:line="240" w:lineRule="auto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91C16" w:rsidRPr="00891C16">
                            <w:rPr>
                              <w:rStyle w:val="9pt"/>
                              <w:rFonts w:eastAsia="Courier New"/>
                              <w:noProof/>
                            </w:rPr>
                            <w:t>12</w:t>
                          </w:r>
                          <w:r>
                            <w:rPr>
                              <w:rStyle w:val="9pt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B6E9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302.1pt;margin-top:47.35pt;width:9.05pt;height:10.35pt;z-index:-2516618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" filled="f" stroked="f">
              <v:textbox style="mso-fit-shape-to-text:t" inset="0,0,0,0">
                <w:txbxContent>
                  <w:p w:rsidR="00FB10B9" w:rsidRDefault="002D736D">
                    <w:pPr>
                      <w:spacing w:line="240" w:lineRule="auto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891C16" w:rsidRPr="00891C16">
                      <w:rPr>
                        <w:rStyle w:val="9pt"/>
                        <w:rFonts w:eastAsia="Courier New"/>
                        <w:noProof/>
                      </w:rPr>
                      <w:t>12</w:t>
                    </w:r>
                    <w:r>
                      <w:rPr>
                        <w:rStyle w:val="9pt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B9" w:rsidRDefault="000D27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4383"/>
    <w:multiLevelType w:val="multilevel"/>
    <w:tmpl w:val="8EE6A266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50F09"/>
    <w:multiLevelType w:val="multilevel"/>
    <w:tmpl w:val="28D61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04655"/>
    <w:multiLevelType w:val="multilevel"/>
    <w:tmpl w:val="EB3034B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D73A6"/>
    <w:multiLevelType w:val="hybridMultilevel"/>
    <w:tmpl w:val="64BC17A4"/>
    <w:lvl w:ilvl="0" w:tplc="48D475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0C4E"/>
    <w:multiLevelType w:val="multilevel"/>
    <w:tmpl w:val="8982A45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4E6EE7"/>
    <w:multiLevelType w:val="hybridMultilevel"/>
    <w:tmpl w:val="85E4E36E"/>
    <w:lvl w:ilvl="0" w:tplc="A358F90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FB7ED4"/>
    <w:multiLevelType w:val="multilevel"/>
    <w:tmpl w:val="AE34B22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abstractNum w:abstractNumId="7" w15:restartNumberingAfterBreak="0">
    <w:nsid w:val="549F1365"/>
    <w:multiLevelType w:val="multilevel"/>
    <w:tmpl w:val="88A6AE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57C2DFA"/>
    <w:multiLevelType w:val="multilevel"/>
    <w:tmpl w:val="392E23A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D8034C0"/>
    <w:multiLevelType w:val="multilevel"/>
    <w:tmpl w:val="ACF4A7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BC4C2A"/>
    <w:multiLevelType w:val="multilevel"/>
    <w:tmpl w:val="769EE86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A4"/>
    <w:rsid w:val="00017FA4"/>
    <w:rsid w:val="000D2724"/>
    <w:rsid w:val="00195BFD"/>
    <w:rsid w:val="002D736D"/>
    <w:rsid w:val="0058305F"/>
    <w:rsid w:val="00696D17"/>
    <w:rsid w:val="00891C16"/>
    <w:rsid w:val="00E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9703D-3AF8-4CA4-A851-C058357A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Колонтитул + 9 pt;Не полужирный"/>
    <w:basedOn w:val="a0"/>
    <w:rsid w:val="00696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95pt">
    <w:name w:val="Колонтитул + Arial Narrow;9;5 pt;Не полужирный"/>
    <w:basedOn w:val="a0"/>
    <w:rsid w:val="00696D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3">
    <w:name w:val="Колонтитул + Не полужирный"/>
    <w:basedOn w:val="a0"/>
    <w:rsid w:val="00696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Колонтитул"/>
    <w:basedOn w:val="a0"/>
    <w:rsid w:val="00696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rialNarrow125pt">
    <w:name w:val="Колонтитул + Arial Narrow;12;5 pt;Не полужирный"/>
    <w:basedOn w:val="a0"/>
    <w:rsid w:val="00696D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5">
    <w:name w:val="footnote text"/>
    <w:basedOn w:val="a"/>
    <w:link w:val="a6"/>
    <w:uiPriority w:val="99"/>
    <w:semiHidden/>
    <w:unhideWhenUsed/>
    <w:rsid w:val="00696D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696D17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696D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696D17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58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2016-05-27T07:11:00Z</dcterms:created>
  <dcterms:modified xsi:type="dcterms:W3CDTF">2016-09-21T09:39:00Z</dcterms:modified>
</cp:coreProperties>
</file>