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61" w:rsidRDefault="00E17561" w:rsidP="00A626B3">
      <w:pPr>
        <w:pStyle w:val="StGen0"/>
        <w:shd w:val="clear" w:color="auto" w:fill="FFFFFF"/>
        <w:spacing w:before="0" w:beforeAutospacing="0" w:after="0" w:afterAutospacing="0"/>
        <w:ind w:left="4395"/>
        <w:rPr>
          <w:color w:val="000000"/>
          <w:sz w:val="28"/>
          <w:szCs w:val="28"/>
        </w:rPr>
      </w:pPr>
    </w:p>
    <w:p w:rsidR="00E17561" w:rsidRPr="00D71D5F" w:rsidRDefault="00E17561" w:rsidP="00E17561">
      <w:pPr>
        <w:shd w:val="clear" w:color="auto" w:fill="FFFFFF"/>
        <w:rPr>
          <w:color w:val="34343C"/>
          <w:sz w:val="28"/>
          <w:szCs w:val="28"/>
        </w:rPr>
      </w:pP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АДМИНИСТРАЦИЯ МУНИЦИПАЛЬНОГО ОБРАЗОВАНИЯ</w:t>
      </w:r>
    </w:p>
    <w:p w:rsidR="00E17561" w:rsidRPr="00F81372" w:rsidRDefault="004A2850" w:rsidP="00E17561">
      <w:pPr>
        <w:suppressAutoHyphens/>
        <w:spacing w:after="0" w:line="240" w:lineRule="auto"/>
        <w:ind w:hanging="53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«СЕЛЬСКОЕ ПОСЕЛЕНИЕ УСПЕНСКИЙ</w:t>
      </w:r>
      <w:bookmarkStart w:id="0" w:name="_GoBack"/>
      <w:bookmarkEnd w:id="0"/>
      <w:r w:rsidR="00E17561" w:rsidRPr="00F81372">
        <w:rPr>
          <w:rFonts w:ascii="Times New Roman" w:hAnsi="Times New Roman" w:cs="Times New Roman"/>
          <w:color w:val="000000" w:themeColor="text1"/>
          <w:sz w:val="28"/>
          <w:szCs w:val="28"/>
        </w:rPr>
        <w:t xml:space="preserve">  СЕЛЬСОВЕТ</w:t>
      </w: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АХТУБИНСКОГО МУНИЦИПАЛЬНОГО РАЙОНА </w:t>
      </w:r>
    </w:p>
    <w:p w:rsidR="00E17561" w:rsidRPr="00F81372" w:rsidRDefault="00E17561" w:rsidP="00E17561">
      <w:pPr>
        <w:suppressAutoHyphens/>
        <w:spacing w:after="0" w:line="240" w:lineRule="auto"/>
        <w:ind w:hanging="539"/>
        <w:jc w:val="center"/>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АСТРАХАНСКОЙ ОБЛАСТИ»</w:t>
      </w: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                                                     ПОСТАНОВЛЕНИЕ</w:t>
      </w:r>
    </w:p>
    <w:p w:rsidR="00E17561" w:rsidRPr="00F81372" w:rsidRDefault="00E17561" w:rsidP="00E17561">
      <w:pPr>
        <w:suppressAutoHyphens/>
        <w:spacing w:after="0" w:line="240" w:lineRule="auto"/>
        <w:ind w:hanging="539"/>
        <w:jc w:val="both"/>
        <w:rPr>
          <w:rFonts w:ascii="Times New Roman" w:hAnsi="Times New Roman" w:cs="Times New Roman"/>
          <w:color w:val="000000" w:themeColor="text1"/>
          <w:sz w:val="28"/>
          <w:szCs w:val="28"/>
        </w:rPr>
      </w:pPr>
      <w:r w:rsidRPr="00F81372">
        <w:rPr>
          <w:rFonts w:ascii="Times New Roman" w:hAnsi="Times New Roman" w:cs="Times New Roman"/>
          <w:color w:val="000000" w:themeColor="text1"/>
          <w:sz w:val="28"/>
          <w:szCs w:val="28"/>
        </w:rPr>
        <w:t xml:space="preserve">     0</w:t>
      </w:r>
      <w:r w:rsidR="005C6736">
        <w:rPr>
          <w:rFonts w:ascii="Times New Roman" w:hAnsi="Times New Roman" w:cs="Times New Roman"/>
          <w:color w:val="000000" w:themeColor="text1"/>
          <w:sz w:val="28"/>
          <w:szCs w:val="28"/>
        </w:rPr>
        <w:t>2</w:t>
      </w:r>
      <w:r w:rsidRPr="00F81372">
        <w:rPr>
          <w:rFonts w:ascii="Times New Roman" w:hAnsi="Times New Roman" w:cs="Times New Roman"/>
          <w:color w:val="000000" w:themeColor="text1"/>
          <w:sz w:val="28"/>
          <w:szCs w:val="28"/>
        </w:rPr>
        <w:t>.07.2025                                                                                              №</w:t>
      </w:r>
      <w:r w:rsidR="00514EF8">
        <w:rPr>
          <w:rFonts w:ascii="Times New Roman" w:hAnsi="Times New Roman" w:cs="Times New Roman"/>
          <w:color w:val="000000" w:themeColor="text1"/>
          <w:sz w:val="28"/>
          <w:szCs w:val="28"/>
        </w:rPr>
        <w:t>41</w:t>
      </w:r>
    </w:p>
    <w:p w:rsidR="00E17561" w:rsidRPr="00F81372" w:rsidRDefault="00E17561" w:rsidP="00E17561">
      <w:pPr>
        <w:shd w:val="clear" w:color="auto" w:fill="FFFFFF"/>
        <w:spacing w:after="0" w:line="240" w:lineRule="auto"/>
        <w:rPr>
          <w:rFonts w:eastAsia="Times New Roman" w:cs="Times New Roman"/>
          <w:color w:val="000000" w:themeColor="text1"/>
          <w:sz w:val="23"/>
          <w:szCs w:val="23"/>
          <w:lang w:eastAsia="ru-RU"/>
        </w:rPr>
      </w:pPr>
    </w:p>
    <w:p w:rsidR="00E17561" w:rsidRPr="00F81372" w:rsidRDefault="00E17561" w:rsidP="00E175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 xml:space="preserve">Об утверждении Положения об  экспертной комиссии </w:t>
      </w:r>
      <w:r w:rsidRPr="00F81372">
        <w:rPr>
          <w:rFonts w:ascii="Times New Roman" w:hAnsi="Times New Roman" w:cs="Times New Roman"/>
          <w:color w:val="000000" w:themeColor="text1"/>
          <w:sz w:val="28"/>
          <w:szCs w:val="28"/>
        </w:rPr>
        <w:t xml:space="preserve">администрации муниципального образования </w:t>
      </w:r>
      <w:r w:rsidR="00514EF8">
        <w:rPr>
          <w:rFonts w:ascii="Times New Roman" w:hAnsi="Times New Roman" w:cs="Times New Roman"/>
          <w:color w:val="000000" w:themeColor="text1"/>
          <w:sz w:val="28"/>
          <w:szCs w:val="28"/>
        </w:rPr>
        <w:t>«Сельское поселение Успенский</w:t>
      </w:r>
      <w:r w:rsidRPr="00F81372">
        <w:rPr>
          <w:rFonts w:ascii="Times New Roman" w:hAnsi="Times New Roman" w:cs="Times New Roman"/>
          <w:color w:val="000000" w:themeColor="text1"/>
          <w:sz w:val="28"/>
          <w:szCs w:val="28"/>
        </w:rPr>
        <w:t xml:space="preserve"> сельсовет Ахтубинского муниципального района Астраханской области</w:t>
      </w:r>
      <w:r w:rsidRPr="00F81372">
        <w:rPr>
          <w:rFonts w:ascii="Times New Roman" w:hAnsi="Times New Roman" w:cs="Times New Roman"/>
          <w:b/>
          <w:color w:val="000000" w:themeColor="text1"/>
          <w:sz w:val="28"/>
          <w:szCs w:val="28"/>
        </w:rPr>
        <w:t>»</w:t>
      </w:r>
    </w:p>
    <w:p w:rsidR="00E17561" w:rsidRPr="00F81372" w:rsidRDefault="00E17561" w:rsidP="00E1756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E17561" w:rsidRPr="00F81372" w:rsidRDefault="00E17561" w:rsidP="00E17561">
      <w:p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и Федеральным законом от 22.10.2004 г. № 125-ФЗ «Об архивном деле в Российской Федерации», для организации проведения методической и практической работы по экспертизе ценности документов, отбору и подготовке к</w:t>
      </w:r>
    </w:p>
    <w:p w:rsidR="00E17561" w:rsidRPr="00F81372" w:rsidRDefault="00E17561" w:rsidP="00E17561">
      <w:pPr>
        <w:shd w:val="clear" w:color="auto" w:fill="FFFFFF"/>
        <w:spacing w:after="0" w:line="240" w:lineRule="auto"/>
        <w:ind w:left="-426"/>
        <w:jc w:val="both"/>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 xml:space="preserve">передаче на постоянное хранение документов Архивного фонда России, образующихся в процессе деятельности  </w:t>
      </w:r>
      <w:r w:rsidRPr="00F81372">
        <w:rPr>
          <w:rFonts w:ascii="Times New Roman" w:hAnsi="Times New Roman" w:cs="Times New Roman"/>
          <w:color w:val="000000" w:themeColor="text1"/>
          <w:sz w:val="28"/>
          <w:szCs w:val="28"/>
        </w:rPr>
        <w:t>администрации муниципального образования «Сельское</w:t>
      </w:r>
      <w:r w:rsidR="00514EF8">
        <w:rPr>
          <w:rFonts w:ascii="Times New Roman" w:hAnsi="Times New Roman" w:cs="Times New Roman"/>
          <w:color w:val="000000" w:themeColor="text1"/>
          <w:sz w:val="28"/>
          <w:szCs w:val="28"/>
        </w:rPr>
        <w:t xml:space="preserve"> поселение Успенский</w:t>
      </w:r>
      <w:r w:rsidRPr="00F81372">
        <w:rPr>
          <w:rFonts w:ascii="Times New Roman" w:hAnsi="Times New Roman" w:cs="Times New Roman"/>
          <w:color w:val="000000" w:themeColor="text1"/>
          <w:sz w:val="28"/>
          <w:szCs w:val="28"/>
        </w:rPr>
        <w:t xml:space="preserve"> сельсовет Ахтубинского муниципального района Астраханской области</w:t>
      </w:r>
      <w:r w:rsidRPr="00F81372">
        <w:rPr>
          <w:rFonts w:ascii="Times New Roman" w:hAnsi="Times New Roman" w:cs="Times New Roman"/>
          <w:b/>
          <w:color w:val="000000" w:themeColor="text1"/>
          <w:sz w:val="28"/>
          <w:szCs w:val="28"/>
        </w:rPr>
        <w:t>»</w:t>
      </w:r>
    </w:p>
    <w:p w:rsidR="00E17561" w:rsidRPr="00F81372" w:rsidRDefault="00E17561" w:rsidP="00E17561">
      <w:pPr>
        <w:shd w:val="clear" w:color="auto" w:fill="FFFFFF"/>
        <w:spacing w:after="0" w:line="240" w:lineRule="auto"/>
        <w:ind w:left="-426"/>
        <w:rPr>
          <w:rFonts w:ascii="Times New Roman" w:eastAsia="Times New Roman" w:hAnsi="Times New Roman" w:cs="Times New Roman"/>
          <w:color w:val="000000" w:themeColor="text1"/>
          <w:sz w:val="28"/>
          <w:szCs w:val="28"/>
          <w:lang w:eastAsia="ru-RU"/>
        </w:rPr>
      </w:pPr>
    </w:p>
    <w:p w:rsidR="00E17561" w:rsidRPr="00F81372" w:rsidRDefault="00E17561" w:rsidP="00E17561">
      <w:pPr>
        <w:shd w:val="clear" w:color="auto" w:fill="FFFFFF"/>
        <w:spacing w:after="0" w:line="240" w:lineRule="auto"/>
        <w:ind w:left="-426"/>
        <w:rPr>
          <w:rFonts w:ascii="Times New Roman" w:eastAsia="Times New Roman" w:hAnsi="Times New Roman" w:cs="Times New Roman"/>
          <w:color w:val="000000" w:themeColor="text1"/>
          <w:sz w:val="28"/>
          <w:szCs w:val="28"/>
          <w:lang w:eastAsia="ru-RU"/>
        </w:rPr>
      </w:pPr>
      <w:r w:rsidRPr="00F81372">
        <w:rPr>
          <w:rFonts w:ascii="Times New Roman" w:eastAsia="Times New Roman" w:hAnsi="Times New Roman" w:cs="Times New Roman"/>
          <w:color w:val="000000" w:themeColor="text1"/>
          <w:sz w:val="28"/>
          <w:szCs w:val="28"/>
          <w:lang w:eastAsia="ru-RU"/>
        </w:rPr>
        <w:t>ПОСТАНОВЛЯЮ:</w:t>
      </w:r>
    </w:p>
    <w:p w:rsidR="00E17561" w:rsidRPr="00F81372" w:rsidRDefault="00E17561" w:rsidP="00E17561">
      <w:pPr>
        <w:suppressAutoHyphens/>
        <w:ind w:left="-539"/>
        <w:jc w:val="both"/>
        <w:rPr>
          <w:rFonts w:ascii="Times New Roman" w:eastAsia="Times New Roman" w:hAnsi="Times New Roman" w:cs="Times New Roman"/>
          <w:color w:val="000000" w:themeColor="text1"/>
          <w:sz w:val="28"/>
          <w:szCs w:val="28"/>
          <w:lang w:eastAsia="ru-RU"/>
        </w:rPr>
      </w:pPr>
    </w:p>
    <w:p w:rsidR="00E17561" w:rsidRPr="00F81372" w:rsidRDefault="00776F5B" w:rsidP="00E17561">
      <w:pPr>
        <w:suppressAutoHyphens/>
        <w:ind w:left="-539"/>
        <w:jc w:val="both"/>
        <w:rPr>
          <w:rFonts w:ascii="Times New Roman" w:hAnsi="Times New Roman" w:cs="Times New Roman"/>
          <w:b/>
          <w:color w:val="000000" w:themeColor="text1"/>
          <w:sz w:val="28"/>
          <w:szCs w:val="28"/>
        </w:rPr>
      </w:pPr>
      <w:r w:rsidRPr="00F81372">
        <w:rPr>
          <w:rFonts w:ascii="Times New Roman" w:eastAsia="Times New Roman" w:hAnsi="Times New Roman" w:cs="Times New Roman"/>
          <w:color w:val="000000" w:themeColor="text1"/>
          <w:sz w:val="28"/>
          <w:szCs w:val="28"/>
          <w:lang w:eastAsia="ru-RU"/>
        </w:rPr>
        <w:t xml:space="preserve">  </w:t>
      </w:r>
      <w:r w:rsidR="00E17561" w:rsidRPr="00F81372">
        <w:rPr>
          <w:rFonts w:ascii="Times New Roman" w:eastAsia="Times New Roman" w:hAnsi="Times New Roman" w:cs="Times New Roman"/>
          <w:color w:val="000000" w:themeColor="text1"/>
          <w:sz w:val="28"/>
          <w:szCs w:val="28"/>
          <w:lang w:eastAsia="ru-RU"/>
        </w:rPr>
        <w:t xml:space="preserve">1.Утвердить Положение об экспертной комиссии </w:t>
      </w:r>
      <w:r w:rsidR="00E17561" w:rsidRPr="00F81372">
        <w:rPr>
          <w:rFonts w:ascii="Times New Roman" w:hAnsi="Times New Roman" w:cs="Times New Roman"/>
          <w:color w:val="000000" w:themeColor="text1"/>
          <w:sz w:val="28"/>
          <w:szCs w:val="28"/>
        </w:rPr>
        <w:t xml:space="preserve">администрации муниципального образования </w:t>
      </w:r>
      <w:r w:rsidR="00514EF8">
        <w:rPr>
          <w:rFonts w:ascii="Times New Roman" w:hAnsi="Times New Roman" w:cs="Times New Roman"/>
          <w:color w:val="000000" w:themeColor="text1"/>
          <w:sz w:val="28"/>
          <w:szCs w:val="28"/>
        </w:rPr>
        <w:t>«Сельское поселение Успенский</w:t>
      </w:r>
      <w:r w:rsidR="00E17561" w:rsidRPr="00F81372">
        <w:rPr>
          <w:rFonts w:ascii="Times New Roman" w:hAnsi="Times New Roman" w:cs="Times New Roman"/>
          <w:color w:val="000000" w:themeColor="text1"/>
          <w:sz w:val="28"/>
          <w:szCs w:val="28"/>
        </w:rPr>
        <w:t xml:space="preserve"> сельсовет Ахтубинского муниципального района Астраханской области</w:t>
      </w:r>
      <w:r w:rsidR="00E17561" w:rsidRPr="00F81372">
        <w:rPr>
          <w:rFonts w:ascii="Times New Roman" w:hAnsi="Times New Roman" w:cs="Times New Roman"/>
          <w:b/>
          <w:color w:val="000000" w:themeColor="text1"/>
          <w:sz w:val="28"/>
          <w:szCs w:val="28"/>
        </w:rPr>
        <w:t xml:space="preserve">» </w:t>
      </w:r>
      <w:r w:rsidR="00E17561" w:rsidRPr="00F81372">
        <w:rPr>
          <w:rFonts w:ascii="Times New Roman" w:eastAsia="Times New Roman" w:hAnsi="Times New Roman" w:cs="Times New Roman"/>
          <w:color w:val="000000" w:themeColor="text1"/>
          <w:sz w:val="28"/>
          <w:szCs w:val="28"/>
          <w:lang w:eastAsia="ru-RU"/>
        </w:rPr>
        <w:t>(приложение).</w:t>
      </w:r>
    </w:p>
    <w:p w:rsidR="00E17561" w:rsidRPr="00F81372" w:rsidRDefault="00776F5B" w:rsidP="00E17561">
      <w:pPr>
        <w:suppressAutoHyphens/>
        <w:spacing w:after="0" w:line="240" w:lineRule="auto"/>
        <w:ind w:left="-539"/>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2.Обнародовать настоящее постановление на информационных стендах в</w:t>
      </w:r>
      <w:r w:rsidR="00E17561" w:rsidRPr="00F81372">
        <w:rPr>
          <w:rFonts w:ascii="Times New Roman" w:eastAsia="Times New Roman" w:hAnsi="Times New Roman" w:cs="Times New Roman"/>
          <w:b/>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границах сельского поселения и на официальном Интернет-сайте</w:t>
      </w:r>
      <w:r w:rsidR="00E17561" w:rsidRPr="00F81372">
        <w:rPr>
          <w:rFonts w:ascii="Times New Roman" w:eastAsia="Times New Roman" w:hAnsi="Times New Roman" w:cs="Times New Roman"/>
          <w:b/>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Администрации в сети интернет.</w:t>
      </w:r>
    </w:p>
    <w:p w:rsidR="002D7E56" w:rsidRPr="00F81372" w:rsidRDefault="00776F5B"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p>
    <w:p w:rsidR="00E17561" w:rsidRPr="00F81372" w:rsidRDefault="002D7E56"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776F5B"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3. Постановление вступает в силу со дня его официального обнародования.</w:t>
      </w:r>
    </w:p>
    <w:p w:rsidR="002D7E56" w:rsidRPr="00F81372" w:rsidRDefault="00776F5B"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p>
    <w:p w:rsidR="00E17561" w:rsidRPr="00F81372" w:rsidRDefault="002D7E56" w:rsidP="00E17561">
      <w:pPr>
        <w:suppressAutoHyphens/>
        <w:spacing w:after="0" w:line="240" w:lineRule="auto"/>
        <w:ind w:left="-539"/>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w:t>
      </w:r>
      <w:r w:rsidR="00E17561" w:rsidRPr="00F81372">
        <w:rPr>
          <w:rFonts w:ascii="Times New Roman" w:eastAsia="Times New Roman" w:hAnsi="Times New Roman" w:cs="Times New Roman"/>
          <w:color w:val="000000" w:themeColor="text1"/>
          <w:sz w:val="28"/>
          <w:szCs w:val="28"/>
          <w:lang w:eastAsia="zh-CN"/>
        </w:rPr>
        <w:t>4 .Контроль за выполнением постановления оставляю за собой.</w:t>
      </w:r>
    </w:p>
    <w:p w:rsidR="00E17561" w:rsidRPr="00F81372" w:rsidRDefault="00E17561" w:rsidP="00E17561">
      <w:pPr>
        <w:shd w:val="clear" w:color="auto" w:fill="FFFFFF"/>
        <w:spacing w:after="0" w:line="240" w:lineRule="auto"/>
        <w:ind w:left="4820"/>
        <w:rPr>
          <w:rFonts w:ascii="Times New Roman" w:eastAsia="Times New Roman" w:hAnsi="Times New Roman" w:cs="Times New Roman"/>
          <w:color w:val="000000" w:themeColor="text1"/>
          <w:sz w:val="28"/>
          <w:szCs w:val="28"/>
          <w:lang w:eastAsia="zh-CN"/>
        </w:rPr>
      </w:pPr>
    </w:p>
    <w:p w:rsidR="00E17561" w:rsidRPr="00F81372" w:rsidRDefault="00E17561" w:rsidP="00E17561">
      <w:pPr>
        <w:shd w:val="clear" w:color="auto" w:fill="FFFFFF"/>
        <w:spacing w:after="0" w:line="240" w:lineRule="auto"/>
        <w:ind w:left="4820"/>
        <w:rPr>
          <w:rFonts w:ascii="Times New Roman" w:eastAsia="Times New Roman" w:hAnsi="Times New Roman" w:cs="Times New Roman"/>
          <w:color w:val="000000" w:themeColor="text1"/>
          <w:sz w:val="28"/>
          <w:szCs w:val="28"/>
          <w:lang w:eastAsia="zh-CN"/>
        </w:rPr>
      </w:pPr>
    </w:p>
    <w:p w:rsidR="00E17561" w:rsidRPr="00F81372" w:rsidRDefault="005C6736"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Г</w:t>
      </w:r>
      <w:r w:rsidR="00E17561" w:rsidRPr="00F81372">
        <w:rPr>
          <w:rFonts w:ascii="Times New Roman" w:eastAsia="Times New Roman" w:hAnsi="Times New Roman" w:cs="Times New Roman"/>
          <w:color w:val="000000" w:themeColor="text1"/>
          <w:sz w:val="28"/>
          <w:szCs w:val="28"/>
          <w:lang w:eastAsia="zh-CN"/>
        </w:rPr>
        <w:t>лав</w:t>
      </w:r>
      <w:r>
        <w:rPr>
          <w:rFonts w:ascii="Times New Roman" w:eastAsia="Times New Roman" w:hAnsi="Times New Roman" w:cs="Times New Roman"/>
          <w:color w:val="000000" w:themeColor="text1"/>
          <w:sz w:val="28"/>
          <w:szCs w:val="28"/>
          <w:lang w:eastAsia="zh-CN"/>
        </w:rPr>
        <w:t>а</w:t>
      </w:r>
      <w:r w:rsidR="00E17561" w:rsidRPr="00F81372">
        <w:rPr>
          <w:rFonts w:ascii="Times New Roman" w:eastAsia="Times New Roman" w:hAnsi="Times New Roman" w:cs="Times New Roman"/>
          <w:color w:val="000000" w:themeColor="text1"/>
          <w:sz w:val="28"/>
          <w:szCs w:val="28"/>
          <w:lang w:eastAsia="zh-CN"/>
        </w:rPr>
        <w:t xml:space="preserve"> администрация </w:t>
      </w:r>
    </w:p>
    <w:p w:rsidR="00E17561" w:rsidRPr="00F81372" w:rsidRDefault="00E17561"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муниципального образования </w:t>
      </w:r>
    </w:p>
    <w:p w:rsidR="00E17561" w:rsidRPr="00F81372" w:rsidRDefault="00514EF8"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«Успенский</w:t>
      </w:r>
      <w:r w:rsidR="00E17561" w:rsidRPr="00F81372">
        <w:rPr>
          <w:rFonts w:ascii="Times New Roman" w:eastAsia="Times New Roman" w:hAnsi="Times New Roman" w:cs="Times New Roman"/>
          <w:color w:val="000000" w:themeColor="text1"/>
          <w:sz w:val="28"/>
          <w:szCs w:val="28"/>
          <w:lang w:eastAsia="zh-CN"/>
        </w:rPr>
        <w:t xml:space="preserve"> сельсовет</w:t>
      </w:r>
    </w:p>
    <w:p w:rsidR="00E17561" w:rsidRPr="00F81372" w:rsidRDefault="00E17561" w:rsidP="00E17561">
      <w:pPr>
        <w:suppressAutoHyphens/>
        <w:spacing w:after="0" w:line="240" w:lineRule="auto"/>
        <w:ind w:left="-539"/>
        <w:jc w:val="both"/>
        <w:rPr>
          <w:rFonts w:ascii="Times New Roman" w:eastAsia="Times New Roman" w:hAnsi="Times New Roman" w:cs="Times New Roman"/>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Ахтубинского муниципального района</w:t>
      </w:r>
    </w:p>
    <w:p w:rsidR="00E17561" w:rsidRPr="00F81372" w:rsidRDefault="00E17561" w:rsidP="00E17561">
      <w:pPr>
        <w:suppressAutoHyphens/>
        <w:spacing w:after="0" w:line="240" w:lineRule="auto"/>
        <w:ind w:left="-539"/>
        <w:jc w:val="both"/>
        <w:rPr>
          <w:rFonts w:ascii="Times New Roman" w:eastAsia="Times New Roman" w:hAnsi="Times New Roman" w:cs="Times New Roman"/>
          <w:b/>
          <w:color w:val="000000" w:themeColor="text1"/>
          <w:sz w:val="28"/>
          <w:szCs w:val="28"/>
          <w:lang w:eastAsia="zh-CN"/>
        </w:rPr>
      </w:pPr>
      <w:r w:rsidRPr="00F81372">
        <w:rPr>
          <w:rFonts w:ascii="Times New Roman" w:eastAsia="Times New Roman" w:hAnsi="Times New Roman" w:cs="Times New Roman"/>
          <w:color w:val="000000" w:themeColor="text1"/>
          <w:sz w:val="28"/>
          <w:szCs w:val="28"/>
          <w:lang w:eastAsia="zh-CN"/>
        </w:rPr>
        <w:t xml:space="preserve"> Астраханской области</w:t>
      </w:r>
      <w:r w:rsidRPr="00F81372">
        <w:rPr>
          <w:rFonts w:ascii="Times New Roman" w:eastAsia="Times New Roman" w:hAnsi="Times New Roman" w:cs="Times New Roman"/>
          <w:b/>
          <w:color w:val="000000" w:themeColor="text1"/>
          <w:sz w:val="28"/>
          <w:szCs w:val="28"/>
          <w:lang w:eastAsia="zh-CN"/>
        </w:rPr>
        <w:t xml:space="preserve">»                                                             </w:t>
      </w:r>
      <w:r w:rsidR="005C6736">
        <w:rPr>
          <w:rFonts w:ascii="Times New Roman" w:eastAsia="Times New Roman" w:hAnsi="Times New Roman" w:cs="Times New Roman"/>
          <w:color w:val="000000" w:themeColor="text1"/>
          <w:sz w:val="28"/>
          <w:szCs w:val="28"/>
          <w:lang w:eastAsia="zh-CN"/>
        </w:rPr>
        <w:t>О.В.Мершиёва</w:t>
      </w:r>
    </w:p>
    <w:p w:rsidR="00E17561" w:rsidRDefault="00E17561" w:rsidP="00F81372">
      <w:pPr>
        <w:pStyle w:val="StGen0"/>
        <w:shd w:val="clear" w:color="auto" w:fill="FFFFFF"/>
        <w:spacing w:before="0" w:beforeAutospacing="0" w:after="0" w:afterAutospacing="0"/>
        <w:rPr>
          <w:color w:val="000000"/>
          <w:sz w:val="28"/>
          <w:szCs w:val="28"/>
        </w:rPr>
      </w:pP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t xml:space="preserve">Утверждено </w:t>
      </w:r>
      <w:r w:rsidR="002D7E56">
        <w:rPr>
          <w:color w:val="000000"/>
          <w:sz w:val="28"/>
          <w:szCs w:val="28"/>
        </w:rPr>
        <w:t>постановлением</w:t>
      </w:r>
      <w:r w:rsidRPr="007120AB">
        <w:rPr>
          <w:color w:val="000000"/>
          <w:sz w:val="28"/>
          <w:szCs w:val="28"/>
        </w:rPr>
        <w:t xml:space="preserve"> </w:t>
      </w: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t>администрации муниципального образования</w:t>
      </w:r>
      <w:r w:rsidR="00A626B3">
        <w:rPr>
          <w:color w:val="000000"/>
          <w:sz w:val="28"/>
          <w:szCs w:val="28"/>
        </w:rPr>
        <w:t xml:space="preserve"> </w:t>
      </w:r>
      <w:r w:rsidRPr="007120AB">
        <w:rPr>
          <w:color w:val="000000"/>
          <w:sz w:val="28"/>
          <w:szCs w:val="28"/>
        </w:rPr>
        <w:t>«</w:t>
      </w:r>
      <w:r w:rsidR="00403B76">
        <w:rPr>
          <w:color w:val="000000"/>
          <w:sz w:val="28"/>
          <w:szCs w:val="28"/>
        </w:rPr>
        <w:t xml:space="preserve">Сельское поселение </w:t>
      </w:r>
      <w:r w:rsidR="00514EF8">
        <w:rPr>
          <w:color w:val="000000"/>
          <w:sz w:val="28"/>
          <w:szCs w:val="28"/>
        </w:rPr>
        <w:t>Успенский</w:t>
      </w:r>
      <w:r w:rsidR="00403B76">
        <w:rPr>
          <w:color w:val="000000"/>
          <w:sz w:val="28"/>
          <w:szCs w:val="28"/>
        </w:rPr>
        <w:t xml:space="preserve"> сельсовет Ахтубинского муниципального района Астраханской области</w:t>
      </w:r>
      <w:r w:rsidRPr="007120AB">
        <w:rPr>
          <w:color w:val="000000"/>
          <w:sz w:val="28"/>
          <w:szCs w:val="28"/>
        </w:rPr>
        <w:t xml:space="preserve">» </w:t>
      </w:r>
    </w:p>
    <w:p w:rsidR="003835AD" w:rsidRPr="007120AB" w:rsidRDefault="00783289" w:rsidP="00A626B3">
      <w:pPr>
        <w:pStyle w:val="StGen0"/>
        <w:shd w:val="clear" w:color="auto" w:fill="FFFFFF"/>
        <w:spacing w:before="0" w:beforeAutospacing="0" w:after="0" w:afterAutospacing="0"/>
        <w:ind w:left="4395"/>
        <w:rPr>
          <w:color w:val="000000"/>
          <w:sz w:val="28"/>
          <w:szCs w:val="28"/>
        </w:rPr>
      </w:pPr>
      <w:r w:rsidRPr="007120AB">
        <w:rPr>
          <w:color w:val="000000"/>
          <w:sz w:val="28"/>
          <w:szCs w:val="28"/>
        </w:rPr>
        <w:t xml:space="preserve">от </w:t>
      </w:r>
      <w:r w:rsidR="00E17561">
        <w:rPr>
          <w:color w:val="000000"/>
          <w:sz w:val="28"/>
          <w:szCs w:val="28"/>
        </w:rPr>
        <w:t>0</w:t>
      </w:r>
      <w:r w:rsidR="005C6736">
        <w:rPr>
          <w:color w:val="000000"/>
          <w:sz w:val="28"/>
          <w:szCs w:val="28"/>
        </w:rPr>
        <w:t>2</w:t>
      </w:r>
      <w:r w:rsidR="00E17561">
        <w:rPr>
          <w:color w:val="000000"/>
          <w:sz w:val="28"/>
          <w:szCs w:val="28"/>
        </w:rPr>
        <w:t xml:space="preserve">.07.2025 </w:t>
      </w:r>
      <w:r w:rsidRPr="007120AB">
        <w:rPr>
          <w:color w:val="000000"/>
          <w:sz w:val="28"/>
          <w:szCs w:val="28"/>
        </w:rPr>
        <w:t xml:space="preserve"> № _</w:t>
      </w:r>
      <w:r w:rsidR="00514EF8">
        <w:rPr>
          <w:color w:val="000000"/>
          <w:sz w:val="28"/>
          <w:szCs w:val="28"/>
          <w:u w:val="single"/>
        </w:rPr>
        <w:t>41</w:t>
      </w:r>
      <w:r w:rsidRPr="007120AB">
        <w:rPr>
          <w:color w:val="000000"/>
          <w:sz w:val="28"/>
          <w:szCs w:val="28"/>
        </w:rPr>
        <w:t>_</w:t>
      </w:r>
    </w:p>
    <w:p w:rsidR="003835AD" w:rsidRDefault="003835AD">
      <w:pPr>
        <w:pStyle w:val="af9"/>
        <w:ind w:firstLine="709"/>
        <w:jc w:val="right"/>
        <w:rPr>
          <w:rFonts w:ascii="Times New Roman" w:hAnsi="Times New Roman" w:cs="Times New Roman"/>
          <w:sz w:val="28"/>
          <w:szCs w:val="28"/>
        </w:rPr>
      </w:pPr>
    </w:p>
    <w:p w:rsidR="003835AD" w:rsidRDefault="003835AD">
      <w:pPr>
        <w:pStyle w:val="af9"/>
        <w:ind w:firstLine="709"/>
        <w:jc w:val="right"/>
        <w:rPr>
          <w:rFonts w:ascii="Times New Roman" w:hAnsi="Times New Roman" w:cs="Times New Roman"/>
          <w:sz w:val="28"/>
          <w:szCs w:val="28"/>
        </w:rPr>
      </w:pPr>
    </w:p>
    <w:p w:rsidR="00A626B3" w:rsidRDefault="00A626B3">
      <w:pPr>
        <w:pStyle w:val="af9"/>
        <w:ind w:firstLine="709"/>
        <w:jc w:val="right"/>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sz w:val="28"/>
          <w:szCs w:val="28"/>
        </w:rPr>
      </w:pPr>
      <w:r>
        <w:rPr>
          <w:rFonts w:ascii="Times New Roman" w:hAnsi="Times New Roman" w:cs="Times New Roman"/>
          <w:sz w:val="28"/>
          <w:szCs w:val="28"/>
        </w:rPr>
        <w:t>ПОЛОЖЕНИЕ</w:t>
      </w:r>
    </w:p>
    <w:p w:rsidR="003835AD" w:rsidRPr="00403B76" w:rsidRDefault="00783289">
      <w:pPr>
        <w:pStyle w:val="af9"/>
        <w:ind w:firstLine="709"/>
        <w:jc w:val="center"/>
        <w:rPr>
          <w:rFonts w:ascii="Times New Roman" w:hAnsi="Times New Roman" w:cs="Times New Roman"/>
          <w:sz w:val="28"/>
          <w:szCs w:val="28"/>
        </w:rPr>
      </w:pPr>
      <w:r w:rsidRPr="00403B76">
        <w:rPr>
          <w:rFonts w:ascii="Times New Roman" w:hAnsi="Times New Roman" w:cs="Times New Roman"/>
          <w:sz w:val="28"/>
          <w:szCs w:val="28"/>
        </w:rPr>
        <w:t>об экспертной комиссии администрации муниципального образования «</w:t>
      </w:r>
      <w:r w:rsidR="00403B76" w:rsidRPr="00403B76">
        <w:rPr>
          <w:rFonts w:ascii="Times New Roman" w:hAnsi="Times New Roman" w:cs="Times New Roman"/>
          <w:color w:val="000000"/>
          <w:sz w:val="28"/>
          <w:szCs w:val="28"/>
        </w:rPr>
        <w:t xml:space="preserve">Сельское поселение </w:t>
      </w:r>
      <w:r w:rsidR="00514EF8">
        <w:rPr>
          <w:rFonts w:ascii="Times New Roman" w:hAnsi="Times New Roman" w:cs="Times New Roman"/>
          <w:color w:val="000000"/>
          <w:sz w:val="28"/>
          <w:szCs w:val="28"/>
        </w:rPr>
        <w:t>Успенский</w:t>
      </w:r>
      <w:r w:rsidR="00403B76" w:rsidRPr="00403B76">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403B76">
        <w:rPr>
          <w:rFonts w:ascii="Times New Roman" w:hAnsi="Times New Roman" w:cs="Times New Roman"/>
          <w:sz w:val="28"/>
          <w:szCs w:val="28"/>
        </w:rPr>
        <w:t xml:space="preserve">» </w:t>
      </w:r>
    </w:p>
    <w:p w:rsidR="003835AD" w:rsidRDefault="003835AD">
      <w:pPr>
        <w:pStyle w:val="af9"/>
        <w:ind w:firstLine="709"/>
        <w:jc w:val="center"/>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3835AD" w:rsidRDefault="003835AD">
      <w:pPr>
        <w:pStyle w:val="af9"/>
        <w:ind w:firstLine="709"/>
        <w:jc w:val="center"/>
        <w:rPr>
          <w:rFonts w:ascii="Times New Roman" w:hAnsi="Times New Roman" w:cs="Times New Roman"/>
          <w:b/>
          <w:bCs/>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1.1. Положение об экспертной комиссии администрации муниципального образования </w:t>
      </w:r>
      <w:r w:rsidRPr="00403B76">
        <w:rPr>
          <w:rFonts w:ascii="Times New Roman" w:hAnsi="Times New Roman" w:cs="Times New Roman"/>
          <w:sz w:val="28"/>
          <w:szCs w:val="28"/>
        </w:rPr>
        <w:t>«</w:t>
      </w:r>
      <w:r w:rsidR="00403B76" w:rsidRPr="00403B76">
        <w:rPr>
          <w:rFonts w:ascii="Times New Roman" w:hAnsi="Times New Roman" w:cs="Times New Roman"/>
          <w:color w:val="000000"/>
          <w:sz w:val="28"/>
          <w:szCs w:val="28"/>
        </w:rPr>
        <w:t xml:space="preserve">Сельское поселение </w:t>
      </w:r>
      <w:r w:rsidR="00514EF8">
        <w:rPr>
          <w:rFonts w:ascii="Times New Roman" w:hAnsi="Times New Roman" w:cs="Times New Roman"/>
          <w:color w:val="000000"/>
          <w:sz w:val="28"/>
          <w:szCs w:val="28"/>
        </w:rPr>
        <w:t>Успенский</w:t>
      </w:r>
      <w:r w:rsidR="00403B76" w:rsidRPr="00403B76">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403B76">
        <w:rPr>
          <w:rFonts w:ascii="Times New Roman" w:hAnsi="Times New Roman" w:cs="Times New Roman"/>
          <w:sz w:val="28"/>
          <w:szCs w:val="28"/>
        </w:rPr>
        <w:t>»</w:t>
      </w:r>
      <w:r>
        <w:rPr>
          <w:rFonts w:ascii="Times New Roman" w:hAnsi="Times New Roman" w:cs="Times New Roman"/>
          <w:sz w:val="28"/>
          <w:szCs w:val="28"/>
        </w:rPr>
        <w:t xml:space="preserve"> (далее по тексту – администрация) разработано в соответствии с примерным положением об экспертной комиссии организации, утвержденным приказом Федерального архивного агентства от 11 апреля 2018 г. № 43</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1.2. Экспертная комиссия администрации (далее по тексту – ЭК) создается в целях организации и проведения методической и практической работы по экспертизе ценности документов, образовавшихся в процессе деятельности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1.3. ЭК является совещательным органом при главе администрации, создается постановлением администрации и действует на основании положения, утвержденного главой администрации. Положение согласовывается с </w:t>
      </w:r>
      <w:r>
        <w:rPr>
          <w:rFonts w:ascii="Times New Roman" w:hAnsi="Times New Roman" w:cs="Times New Roman"/>
          <w:color w:val="000000"/>
          <w:sz w:val="28"/>
          <w:szCs w:val="28"/>
        </w:rPr>
        <w:t>экспертно-проверочной комиссией Министерства культуры Астраханской области (далее по тексту – ЭПК)</w:t>
      </w:r>
      <w:r>
        <w:rPr>
          <w:rFonts w:ascii="Times New Roman" w:hAnsi="Times New Roman" w:cs="Times New Roman"/>
          <w:sz w:val="28"/>
          <w:szCs w:val="28"/>
        </w:rPr>
        <w:t>.</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1.4. Персональный состав ЭК утверждается постановлением главы администрации. Председатель ЭК назначается главой администрации. В состав экспертной комиссии в обязательном порядке включается лицо, ответственное за ведение архива администрации.</w:t>
      </w:r>
    </w:p>
    <w:p w:rsidR="00F81372"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1.5. В своей работе ЭК руководствуется Федеральным законом от 22.10.2004 № 125-ФЗ «Об архивном деле в Российской Федерации» (Собрание законодательства Российской Федерации, 2004, № 43, ст. 4169; 2006, № 50, ст. 5280; 2007, № 49, cт. 6079; 2008, № 20, ст. 2253; 2010, № 19, ст. 2291, № 31, ст. 4196; 2013, № 7, ст. 611; 2014, № 40, ст. 5320; 2015, № 48, ст. 6723; 2016, № 10, ст. 1317, № 22, ст. 3097; 2017, № 25, ст. 3596; 2018, № 1, </w:t>
      </w:r>
    </w:p>
    <w:p w:rsidR="00F81372" w:rsidRDefault="00F81372">
      <w:pPr>
        <w:pStyle w:val="af9"/>
        <w:ind w:firstLine="709"/>
        <w:jc w:val="both"/>
        <w:rPr>
          <w:rFonts w:ascii="Times New Roman" w:hAnsi="Times New Roman" w:cs="Times New Roman"/>
          <w:sz w:val="28"/>
          <w:szCs w:val="28"/>
        </w:rPr>
      </w:pPr>
    </w:p>
    <w:p w:rsidR="00F81372" w:rsidRDefault="00F81372">
      <w:pPr>
        <w:pStyle w:val="af9"/>
        <w:ind w:firstLine="709"/>
        <w:jc w:val="both"/>
        <w:rPr>
          <w:rFonts w:ascii="Times New Roman" w:hAnsi="Times New Roman" w:cs="Times New Roman"/>
          <w:sz w:val="28"/>
          <w:szCs w:val="28"/>
        </w:rPr>
      </w:pPr>
    </w:p>
    <w:p w:rsidR="00F81372" w:rsidRDefault="00F81372">
      <w:pPr>
        <w:pStyle w:val="af9"/>
        <w:ind w:firstLine="709"/>
        <w:jc w:val="both"/>
        <w:rPr>
          <w:rFonts w:ascii="Times New Roman" w:hAnsi="Times New Roman" w:cs="Times New Roman"/>
          <w:sz w:val="28"/>
          <w:szCs w:val="28"/>
        </w:rPr>
      </w:pPr>
    </w:p>
    <w:p w:rsidR="003835AD" w:rsidRDefault="00783289" w:rsidP="00F81372">
      <w:pPr>
        <w:pStyle w:val="af9"/>
        <w:jc w:val="both"/>
        <w:rPr>
          <w:rFonts w:ascii="Times New Roman" w:hAnsi="Times New Roman" w:cs="Times New Roman"/>
          <w:sz w:val="28"/>
          <w:szCs w:val="28"/>
        </w:rPr>
      </w:pPr>
      <w:r>
        <w:rPr>
          <w:rFonts w:ascii="Times New Roman" w:hAnsi="Times New Roman" w:cs="Times New Roman"/>
          <w:sz w:val="28"/>
          <w:szCs w:val="28"/>
        </w:rPr>
        <w:t>ст. 19),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 настоящим Положением.</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1.6. ЭК - постоянно действующая комиссия. При выбытии одного из членов ее состав обновляется соответствующим постановлением.</w:t>
      </w:r>
    </w:p>
    <w:p w:rsidR="003835AD" w:rsidRDefault="003835AD">
      <w:pPr>
        <w:pStyle w:val="af9"/>
        <w:ind w:firstLine="709"/>
        <w:jc w:val="center"/>
        <w:rPr>
          <w:rFonts w:ascii="Times New Roman" w:hAnsi="Times New Roman" w:cs="Times New Roman"/>
          <w:b/>
          <w:bCs/>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II. Функции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ЭК осуществляет следующие функции: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2.1. Организует ежегодный отбор дел, образующихся в деятельности администрации, для хранения и уничтожения.</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2.2. Рассматривает и принимает решения о согласовании: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постоянного хранения управленческой и иных видов документации;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описей дел временных (свыше 10 лет) сроков хранения;</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номенклатуры дел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 выделении к уничтожению документов, неподлежащих хранению;</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об утрате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актов о неисправимом повреждении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предложений об установлении (изменении) сроков хранения документов, непредусмотренных (предусмотренных) перечнями типовых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проектов локальных нормативных актов и методических документов администрации по делопроизводству и архивному делу.</w:t>
      </w:r>
    </w:p>
    <w:p w:rsidR="003835AD" w:rsidRPr="0009257A" w:rsidRDefault="0009257A" w:rsidP="000925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2.3. Обеспечивает представление на утверждение ЭПК Министерства культуры Астраханской области согласованных ЭК описей дел постоянного хранения управленческой и иных видов документации, научно-технической документации</w:t>
      </w:r>
      <w:r w:rsidR="00783289">
        <w:rPr>
          <w:rFonts w:ascii="Times New Roman" w:hAnsi="Times New Roman" w:cs="Times New Roman"/>
          <w:sz w:val="28"/>
          <w:szCs w:val="28"/>
        </w:rPr>
        <w:t>, подлежащей передаче на постоянное хранение.</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описи дел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актов об утрате документов, актов о неисправимых повреждениях архивных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09257A">
        <w:rPr>
          <w:rFonts w:ascii="Times New Roman" w:hAnsi="Times New Roman" w:cs="Times New Roman"/>
          <w:sz w:val="28"/>
          <w:szCs w:val="28"/>
        </w:rPr>
        <w:t xml:space="preserve">Обеспечивает представление на утверждение ЭПК Министерства культуры Астраханской области согласованных ЭК </w:t>
      </w:r>
      <w:r>
        <w:rPr>
          <w:rFonts w:ascii="Times New Roman" w:hAnsi="Times New Roman" w:cs="Times New Roman"/>
          <w:sz w:val="28"/>
          <w:szCs w:val="28"/>
        </w:rPr>
        <w:t>номенклатуры, инструкции по делопроизводству.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lastRenderedPageBreak/>
        <w:t>2.7. Для сотрудников администрации организует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403B76" w:rsidRDefault="00403B76">
      <w:pPr>
        <w:pStyle w:val="af9"/>
        <w:ind w:firstLine="709"/>
        <w:jc w:val="both"/>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III. Права ЭК</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ЭК имеет право:</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3.1. Давать рекомендации работникам администрации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организации.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3.2. Запрашивать у работников администрации: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письменные объяснения о причинах утраты, порчи или несанкционированного уничтожения документов постоянного и временного (свыше 10 лет) сроков хранения, в том числе документов по личному составу;</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 предложения и заключения, необходимые для определения сроков хранения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3.3. Заслушивать на своих заседаниях сообщения работников о ходе подготовки документов к передаче на хранение в архив администрации, об условиях хранения и обеспечения сохранности документов, о причинах утраты документов.</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3.4. Приглашать на заседания комиссии в качестве консультантов и экспертов научных, общественных организаций и представителей муниципального архива.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3.6. Информировать главу администрации по вопросам, относящимся к компетенции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center"/>
        <w:rPr>
          <w:rFonts w:ascii="Times New Roman" w:hAnsi="Times New Roman" w:cs="Times New Roman"/>
          <w:b/>
          <w:bCs/>
          <w:sz w:val="28"/>
          <w:szCs w:val="28"/>
        </w:rPr>
      </w:pPr>
      <w:r>
        <w:rPr>
          <w:rFonts w:ascii="Times New Roman" w:hAnsi="Times New Roman" w:cs="Times New Roman"/>
          <w:b/>
          <w:bCs/>
          <w:sz w:val="28"/>
          <w:szCs w:val="28"/>
        </w:rPr>
        <w:t>IV. Организация работы ЭК</w:t>
      </w:r>
    </w:p>
    <w:p w:rsidR="003835AD" w:rsidRDefault="003835AD">
      <w:pPr>
        <w:pStyle w:val="af9"/>
        <w:ind w:firstLine="709"/>
        <w:jc w:val="both"/>
        <w:rPr>
          <w:rFonts w:ascii="Times New Roman" w:hAnsi="Times New Roman" w:cs="Times New Roman"/>
          <w:sz w:val="28"/>
          <w:szCs w:val="28"/>
        </w:rPr>
      </w:pP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4.1. ЭК взаимодействует с ЭПК, экспертной комиссией администрации муниципального образования «</w:t>
      </w:r>
      <w:r w:rsidR="00403B76">
        <w:rPr>
          <w:rFonts w:ascii="Times New Roman" w:hAnsi="Times New Roman" w:cs="Times New Roman"/>
          <w:sz w:val="28"/>
          <w:szCs w:val="28"/>
        </w:rPr>
        <w:t>Ахтубинский</w:t>
      </w:r>
      <w:r>
        <w:rPr>
          <w:rFonts w:ascii="Times New Roman" w:hAnsi="Times New Roman" w:cs="Times New Roman"/>
          <w:sz w:val="28"/>
          <w:szCs w:val="28"/>
        </w:rPr>
        <w:t xml:space="preserve"> муниципальный район Астраханской области», а также с муниципальным архивом.</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4.2. Вопросы, относящиеся к компетенции ЭК, рассматриваются на ее заседаниях, которые проводятся по мере необходимости. Все заседания ЭК протоколируются. Протоколы подписываются председателем и секретарем комиссии.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4.3. Заседание ЭК и принятые решения считаются правомочными, если на заседании присутствует более половины ее состава.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lastRenderedPageBreak/>
        <w:t>4.4.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4.5. Документирование деятельности экспертной комиссии, обеспечение сохранности документов, контроль за исполнением принятых решений возлагаются на секретаря комиссии.</w:t>
      </w:r>
    </w:p>
    <w:p w:rsidR="003835AD" w:rsidRDefault="00783289">
      <w:pPr>
        <w:pStyle w:val="af9"/>
        <w:ind w:firstLine="709"/>
        <w:jc w:val="both"/>
        <w:rPr>
          <w:rFonts w:ascii="Times New Roman" w:hAnsi="Times New Roman" w:cs="Times New Roman"/>
          <w:sz w:val="28"/>
          <w:szCs w:val="28"/>
        </w:rPr>
      </w:pPr>
      <w:r>
        <w:rPr>
          <w:rFonts w:ascii="Times New Roman" w:hAnsi="Times New Roman" w:cs="Times New Roman"/>
          <w:sz w:val="28"/>
          <w:szCs w:val="28"/>
        </w:rPr>
        <w:t>4.6. Ведение делопроизводства ЭК возлагается на секретаря ЭК.</w:t>
      </w:r>
    </w:p>
    <w:sectPr w:rsidR="003835AD" w:rsidSect="00F8137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9D4" w:rsidRDefault="009769D4">
      <w:pPr>
        <w:spacing w:after="0" w:line="240" w:lineRule="auto"/>
      </w:pPr>
      <w:r>
        <w:separator/>
      </w:r>
    </w:p>
  </w:endnote>
  <w:endnote w:type="continuationSeparator" w:id="0">
    <w:p w:rsidR="009769D4" w:rsidRDefault="0097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9D4" w:rsidRDefault="009769D4">
      <w:pPr>
        <w:spacing w:after="0" w:line="240" w:lineRule="auto"/>
      </w:pPr>
      <w:r>
        <w:separator/>
      </w:r>
    </w:p>
  </w:footnote>
  <w:footnote w:type="continuationSeparator" w:id="0">
    <w:p w:rsidR="009769D4" w:rsidRDefault="00976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AD"/>
    <w:rsid w:val="00086234"/>
    <w:rsid w:val="0009257A"/>
    <w:rsid w:val="002D7E56"/>
    <w:rsid w:val="003835AD"/>
    <w:rsid w:val="00403B76"/>
    <w:rsid w:val="004928F1"/>
    <w:rsid w:val="004A2850"/>
    <w:rsid w:val="00514EF8"/>
    <w:rsid w:val="00592B21"/>
    <w:rsid w:val="005C6736"/>
    <w:rsid w:val="006524C5"/>
    <w:rsid w:val="006C16D3"/>
    <w:rsid w:val="007120AB"/>
    <w:rsid w:val="00776F5B"/>
    <w:rsid w:val="00783289"/>
    <w:rsid w:val="007A3CA7"/>
    <w:rsid w:val="0080434C"/>
    <w:rsid w:val="009144B4"/>
    <w:rsid w:val="009769D4"/>
    <w:rsid w:val="00A626B3"/>
    <w:rsid w:val="00AB5BE2"/>
    <w:rsid w:val="00AC5432"/>
    <w:rsid w:val="00BD68A3"/>
    <w:rsid w:val="00E17561"/>
    <w:rsid w:val="00E41ABD"/>
    <w:rsid w:val="00E9722A"/>
    <w:rsid w:val="00F81372"/>
    <w:rsid w:val="00F94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AFF1"/>
  <w15:docId w15:val="{D11B6D80-18E8-42CB-B9EC-069627CE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style>
  <w:style w:type="paragraph" w:customStyle="1" w:styleId="StGen0">
    <w:name w:val="StGen0"/>
    <w:basedOn w:val="a"/>
    <w:next w:val="af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5728">
      <w:bodyDiv w:val="1"/>
      <w:marLeft w:val="0"/>
      <w:marRight w:val="0"/>
      <w:marTop w:val="0"/>
      <w:marBottom w:val="0"/>
      <w:divBdr>
        <w:top w:val="none" w:sz="0" w:space="0" w:color="auto"/>
        <w:left w:val="none" w:sz="0" w:space="0" w:color="auto"/>
        <w:bottom w:val="none" w:sz="0" w:space="0" w:color="auto"/>
        <w:right w:val="none" w:sz="0" w:space="0" w:color="auto"/>
      </w:divBdr>
    </w:div>
    <w:div w:id="10019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admin</cp:lastModifiedBy>
  <cp:revision>5</cp:revision>
  <cp:lastPrinted>2025-07-02T07:34:00Z</cp:lastPrinted>
  <dcterms:created xsi:type="dcterms:W3CDTF">2025-07-02T07:23:00Z</dcterms:created>
  <dcterms:modified xsi:type="dcterms:W3CDTF">2025-07-02T07:35:00Z</dcterms:modified>
</cp:coreProperties>
</file>