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E9" w:rsidRPr="008440E9" w:rsidRDefault="008440E9" w:rsidP="00844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0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Администрация муниципального образования</w:t>
      </w:r>
    </w:p>
    <w:p w:rsidR="008440E9" w:rsidRPr="008440E9" w:rsidRDefault="008440E9" w:rsidP="00844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0E9">
        <w:rPr>
          <w:rFonts w:ascii="Times New Roman" w:eastAsia="Times New Roman" w:hAnsi="Times New Roman" w:cs="Times New Roman"/>
          <w:b/>
          <w:sz w:val="28"/>
          <w:szCs w:val="28"/>
        </w:rPr>
        <w:t>«С</w:t>
      </w:r>
      <w:r w:rsidRPr="008440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ельское поселение Успенский сельсовет</w:t>
      </w:r>
    </w:p>
    <w:p w:rsidR="008440E9" w:rsidRPr="008440E9" w:rsidRDefault="008440E9" w:rsidP="00844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40E9">
        <w:rPr>
          <w:rFonts w:ascii="Times New Roman" w:eastAsia="Times New Roman" w:hAnsi="Times New Roman" w:cs="Times New Roman"/>
          <w:b/>
          <w:sz w:val="28"/>
          <w:szCs w:val="28"/>
        </w:rPr>
        <w:t>Ахтубинского</w:t>
      </w:r>
      <w:proofErr w:type="spellEnd"/>
      <w:r w:rsidRPr="008440E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Астраханской области»</w:t>
      </w:r>
    </w:p>
    <w:p w:rsidR="008440E9" w:rsidRPr="008440E9" w:rsidRDefault="008440E9" w:rsidP="00844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0E9" w:rsidRPr="008440E9" w:rsidRDefault="008440E9" w:rsidP="0084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0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ПОСТАНОВЛЕНИЕ</w:t>
      </w:r>
    </w:p>
    <w:p w:rsidR="008440E9" w:rsidRPr="008440E9" w:rsidRDefault="008440E9" w:rsidP="008440E9">
      <w:pPr>
        <w:suppressAutoHyphens/>
        <w:spacing w:after="0" w:line="240" w:lineRule="auto"/>
        <w:ind w:hanging="53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8440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25.10.2024                                                                                              №5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2</w:t>
      </w:r>
    </w:p>
    <w:p w:rsidR="00435C61" w:rsidRDefault="00435C61" w:rsidP="00435C61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22"/>
        <w:gridCol w:w="249"/>
      </w:tblGrid>
      <w:tr w:rsidR="00435C61" w:rsidRPr="005D0B69" w:rsidTr="00AD39EA">
        <w:trPr>
          <w:trHeight w:val="687"/>
          <w:jc w:val="center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AD39EA" w:rsidRPr="008440E9" w:rsidRDefault="00435C61" w:rsidP="00AD39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9DC">
              <w:rPr>
                <w:rFonts w:ascii="Times New Roman" w:hAnsi="Times New Roman"/>
                <w:sz w:val="28"/>
              </w:rPr>
              <w:t xml:space="preserve">«О создании  сил гражданской </w:t>
            </w:r>
            <w:r>
              <w:rPr>
                <w:rFonts w:ascii="Times New Roman" w:hAnsi="Times New Roman"/>
                <w:sz w:val="28"/>
              </w:rPr>
              <w:t>о</w:t>
            </w:r>
            <w:r w:rsidRPr="009B79DC">
              <w:rPr>
                <w:rFonts w:ascii="Times New Roman" w:hAnsi="Times New Roman"/>
                <w:sz w:val="28"/>
              </w:rPr>
              <w:t>бороны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79DC">
              <w:rPr>
                <w:rFonts w:ascii="Times New Roman" w:hAnsi="Times New Roman"/>
                <w:sz w:val="28"/>
              </w:rPr>
              <w:t>и поддержании  их в готовности к действиям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79DC">
              <w:rPr>
                <w:rFonts w:ascii="Times New Roman" w:hAnsi="Times New Roman"/>
                <w:sz w:val="28"/>
              </w:rPr>
              <w:t>на  территории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AD39EA" w:rsidRPr="00844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="00AD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D39EA" w:rsidRPr="00844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</w:t>
            </w:r>
            <w:r w:rsidR="00AD39EA" w:rsidRPr="00844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ельское поселение Успенский сельсовет</w:t>
            </w:r>
            <w:r w:rsidR="00AD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D39EA" w:rsidRPr="00844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Ахтубинского</w:t>
            </w:r>
            <w:proofErr w:type="spellEnd"/>
            <w:r w:rsidR="00AD39EA" w:rsidRPr="00844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435C61" w:rsidRPr="009B79DC" w:rsidRDefault="00435C61" w:rsidP="00383835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435C61" w:rsidRPr="005D0B69" w:rsidRDefault="00435C61" w:rsidP="003838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35C61" w:rsidRPr="009B79DC" w:rsidRDefault="00435C61" w:rsidP="00435C61">
      <w:pPr>
        <w:shd w:val="clear" w:color="auto" w:fill="FFFFFF"/>
        <w:spacing w:line="192" w:lineRule="auto"/>
        <w:ind w:firstLine="839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435C61" w:rsidRPr="008440E9" w:rsidRDefault="00AD39EA" w:rsidP="00844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12 февраля 1998 года №28-ФЗ «О гражданской обороне», постановлением Правительства Российской федерации от 26.11.2007 №804 «Об утверждении Положения о гражданской обороне в Российской Федерации», 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Астраханской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августа 2023 года N 474-П 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440E9"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организации и ведении гражданской обороны в Астраханской области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постановлением Правительства 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от 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315-П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440E9"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силах гражданск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обороны Астраханской области</w:t>
      </w:r>
      <w:r w:rsidR="00435C61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40E9" w:rsidRPr="0084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8440E9"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40E9"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</w:t>
      </w:r>
      <w:r w:rsidR="008440E9"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ельское поселение Успенский сельсовет</w:t>
      </w:r>
      <w:r w:rsid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8440E9"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Ахтубинского</w:t>
      </w:r>
      <w:proofErr w:type="spellEnd"/>
      <w:r w:rsidR="008440E9"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Астраханской области»</w:t>
      </w:r>
    </w:p>
    <w:p w:rsidR="00435C61" w:rsidRPr="009B79DC" w:rsidRDefault="00435C61" w:rsidP="00435C61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8440E9">
      <w:pPr>
        <w:spacing w:after="0"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ПОСТАНОВЛЯ</w:t>
      </w:r>
      <w:r w:rsidR="008440E9">
        <w:rPr>
          <w:rFonts w:ascii="Times New Roman" w:hAnsi="Times New Roman" w:cs="Times New Roman"/>
          <w:sz w:val="28"/>
          <w:szCs w:val="28"/>
        </w:rPr>
        <w:t>ЕТ</w:t>
      </w:r>
      <w:r w:rsidRPr="009B79DC">
        <w:rPr>
          <w:rFonts w:ascii="Times New Roman" w:hAnsi="Times New Roman" w:cs="Times New Roman"/>
          <w:sz w:val="28"/>
          <w:szCs w:val="28"/>
        </w:rPr>
        <w:t>:</w:t>
      </w:r>
    </w:p>
    <w:p w:rsidR="00435C61" w:rsidRPr="009B79DC" w:rsidRDefault="00435C61" w:rsidP="00435C6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692B" w:rsidRDefault="008440E9" w:rsidP="00844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435C61" w:rsidRPr="009B79DC">
        <w:rPr>
          <w:rFonts w:ascii="Times New Roman" w:hAnsi="Times New Roman" w:cs="Times New Roman"/>
          <w:sz w:val="28"/>
          <w:szCs w:val="28"/>
        </w:rPr>
        <w:t xml:space="preserve">Утвердить Положение о создании сил гражданской обороны и поддержании их в готовности к действиям на территории </w:t>
      </w:r>
      <w:r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</w:t>
      </w:r>
      <w:r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ельское поселение Успенский сельсовет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Ахтубинского</w:t>
      </w:r>
      <w:proofErr w:type="spellEnd"/>
      <w:r w:rsidRPr="00844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Астраханской области»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2769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40E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</w:t>
      </w:r>
    </w:p>
    <w:p w:rsidR="008440E9" w:rsidRPr="008440E9" w:rsidRDefault="0027692B" w:rsidP="0084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</w:t>
      </w:r>
      <w:r w:rsidR="008440E9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8440E9" w:rsidRPr="008440E9">
        <w:rPr>
          <w:rFonts w:ascii="Times New Roman" w:eastAsia="Times New Roman" w:hAnsi="Times New Roman" w:cs="Times New Roman"/>
          <w:color w:val="212121"/>
          <w:sz w:val="28"/>
          <w:szCs w:val="28"/>
        </w:rPr>
        <w:t>.  </w:t>
      </w:r>
      <w:r w:rsidR="008440E9" w:rsidRPr="008440E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="008440E9" w:rsidRPr="008440E9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8440E9" w:rsidRPr="008440E9">
        <w:rPr>
          <w:rFonts w:ascii="Times New Roman" w:eastAsia="Times New Roman" w:hAnsi="Times New Roman" w:cs="Times New Roman"/>
          <w:sz w:val="28"/>
          <w:szCs w:val="28"/>
        </w:rPr>
        <w:t xml:space="preserve"> района Астраханской области».</w:t>
      </w:r>
    </w:p>
    <w:p w:rsidR="008440E9" w:rsidRPr="008440E9" w:rsidRDefault="008440E9" w:rsidP="008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40E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Pr="008440E9">
        <w:rPr>
          <w:rFonts w:ascii="Times New Roman" w:eastAsia="Times New Roman" w:hAnsi="Times New Roman" w:cs="Times New Roman"/>
          <w:color w:val="212121"/>
          <w:sz w:val="28"/>
          <w:szCs w:val="28"/>
        </w:rPr>
        <w:t>. Контроль, за выполнением настоящего постановления, оставляю за собой.</w:t>
      </w:r>
    </w:p>
    <w:p w:rsidR="008440E9" w:rsidRPr="008440E9" w:rsidRDefault="008440E9" w:rsidP="008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8440E9" w:rsidRPr="008440E9" w:rsidRDefault="008440E9" w:rsidP="008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40E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Глава администрации                                                    </w:t>
      </w:r>
      <w:proofErr w:type="spellStart"/>
      <w:r w:rsidRPr="008440E9">
        <w:rPr>
          <w:rFonts w:ascii="Times New Roman" w:eastAsia="Times New Roman" w:hAnsi="Times New Roman" w:cs="Times New Roman"/>
          <w:color w:val="212121"/>
          <w:sz w:val="28"/>
          <w:szCs w:val="28"/>
        </w:rPr>
        <w:t>О.В.Мершиёва</w:t>
      </w:r>
      <w:proofErr w:type="spellEnd"/>
    </w:p>
    <w:p w:rsidR="008440E9" w:rsidRPr="008440E9" w:rsidRDefault="008440E9" w:rsidP="008440E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5C61" w:rsidRDefault="00435C61" w:rsidP="008440E9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35C61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7692B" w:rsidRPr="009B79DC" w:rsidRDefault="0027692B" w:rsidP="00435C6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5C61" w:rsidTr="00383835">
        <w:tc>
          <w:tcPr>
            <w:tcW w:w="4785" w:type="dxa"/>
          </w:tcPr>
          <w:p w:rsidR="00435C61" w:rsidRDefault="00435C61" w:rsidP="003838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35C61" w:rsidRPr="009B79DC" w:rsidRDefault="00435C61" w:rsidP="00383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35C61" w:rsidRPr="009B79DC" w:rsidRDefault="00435C61" w:rsidP="00383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C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79D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Летницкого</w:t>
            </w:r>
            <w:r w:rsidRPr="009B79D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  <w:p w:rsidR="00435C61" w:rsidRPr="00566502" w:rsidRDefault="00435C61" w:rsidP="00276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0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7692B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  <w:r w:rsidRPr="00566502">
              <w:rPr>
                <w:rFonts w:ascii="Times New Roman" w:hAnsi="Times New Roman" w:cs="Times New Roman"/>
                <w:sz w:val="28"/>
                <w:szCs w:val="28"/>
              </w:rPr>
              <w:t xml:space="preserve">.2024 г. № </w:t>
            </w:r>
            <w:r w:rsidR="0027692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435C61" w:rsidRPr="009B79DC" w:rsidRDefault="00435C61" w:rsidP="00435C6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79D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35C61" w:rsidRPr="009B79DC" w:rsidRDefault="00435C61" w:rsidP="00435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9DC">
        <w:rPr>
          <w:rFonts w:ascii="Times New Roman" w:hAnsi="Times New Roman" w:cs="Times New Roman"/>
          <w:b/>
          <w:sz w:val="28"/>
          <w:szCs w:val="28"/>
        </w:rPr>
        <w:t xml:space="preserve">о создании  сил гражданской обороны и поддержании  их в готовности к действиям на территории </w:t>
      </w:r>
      <w:r w:rsidR="0027692B" w:rsidRPr="008440E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27692B" w:rsidRPr="008440E9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27692B" w:rsidRPr="008440E9">
        <w:rPr>
          <w:rFonts w:ascii="Times New Roman" w:eastAsia="Times New Roman" w:hAnsi="Times New Roman" w:cs="Times New Roman"/>
          <w:sz w:val="28"/>
          <w:szCs w:val="28"/>
        </w:rPr>
        <w:t xml:space="preserve"> района Астраханской области».</w:t>
      </w:r>
    </w:p>
    <w:p w:rsidR="00435C61" w:rsidRPr="009B79DC" w:rsidRDefault="00435C61" w:rsidP="00435C61">
      <w:pPr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79D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Настоящее Положение разработано в соответствии с Федеральным законом от 12.02.1998 года № 28-ФЗ «О гражданской обороне», и определяет порядок осуществления мероприятий, направленных на поддержание сил и органов управления ГО в готовности к действиям.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1.1. Поддержание сил и органов управления ГО в готовности к действию достигается осуществлением в мирное время комплекса мероприятий: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разработка и принятие нормативно-правовых актов в области ГО;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разработка и ежегодная корректировка оперативных планов ГО;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разработка перспективных и годовых планов развития и совершенствование ГО;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 xml:space="preserve">накопление фонда защитных сооружений (строительство убежищ, противорадиационных укрытий) и </w:t>
      </w:r>
      <w:proofErr w:type="gramStart"/>
      <w:r w:rsidRPr="009B79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79DC">
        <w:rPr>
          <w:rFonts w:ascii="Times New Roman" w:hAnsi="Times New Roman" w:cs="Times New Roman"/>
          <w:sz w:val="28"/>
          <w:szCs w:val="28"/>
        </w:rPr>
        <w:t xml:space="preserve"> их содержанием и эксплуатацией;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поддержание в готовности к применению пунктов управления, систем связи и оповещения;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накопление индивидуальных средств защиты, сре</w:t>
      </w:r>
      <w:proofErr w:type="gramStart"/>
      <w:r w:rsidRPr="009B79D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B79DC">
        <w:rPr>
          <w:rFonts w:ascii="Times New Roman" w:hAnsi="Times New Roman" w:cs="Times New Roman"/>
          <w:sz w:val="28"/>
          <w:szCs w:val="28"/>
        </w:rPr>
        <w:t>язи, медицинского, химического и других видов имущества;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создание нештатных аварийно-спасательных формирований (НАСФ) и поддержание их в постоянной готовности к действиям;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подготовка к организованному проведению рассредоточения и эвакуации населения;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 xml:space="preserve">подготовка руководящего состава органов управления, формирований и </w:t>
      </w:r>
      <w:proofErr w:type="gramStart"/>
      <w:r w:rsidRPr="009B79DC">
        <w:rPr>
          <w:rFonts w:ascii="Times New Roman" w:hAnsi="Times New Roman" w:cs="Times New Roman"/>
          <w:sz w:val="28"/>
          <w:szCs w:val="28"/>
        </w:rPr>
        <w:t>обучение населения по ГО</w:t>
      </w:r>
      <w:proofErr w:type="gramEnd"/>
      <w:r w:rsidRPr="009B79DC">
        <w:rPr>
          <w:rFonts w:ascii="Times New Roman" w:hAnsi="Times New Roman" w:cs="Times New Roman"/>
          <w:sz w:val="28"/>
          <w:szCs w:val="28"/>
        </w:rPr>
        <w:t>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реализация мероприятий ГО в соответствии с мобилизационными планами;</w:t>
      </w:r>
    </w:p>
    <w:p w:rsidR="00435C61" w:rsidRPr="009B79DC" w:rsidRDefault="00435C61" w:rsidP="00435C61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организация пропаганды по вопросам ГО.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9DC">
        <w:rPr>
          <w:rFonts w:ascii="Times New Roman" w:hAnsi="Times New Roman" w:cs="Times New Roman"/>
          <w:b/>
          <w:sz w:val="28"/>
          <w:szCs w:val="28"/>
        </w:rPr>
        <w:t>2. Подготовка сил и органов управления ГО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2.1. Подготовка сил и органов управления гражданской </w:t>
      </w:r>
      <w:proofErr w:type="gramStart"/>
      <w:r w:rsidRPr="009B79DC">
        <w:rPr>
          <w:rFonts w:ascii="Times New Roman" w:hAnsi="Times New Roman" w:cs="Times New Roman"/>
          <w:sz w:val="28"/>
          <w:szCs w:val="28"/>
        </w:rPr>
        <w:t>обороны</w:t>
      </w:r>
      <w:proofErr w:type="gramEnd"/>
      <w:r w:rsidRPr="009B79DC">
        <w:rPr>
          <w:rFonts w:ascii="Times New Roman" w:hAnsi="Times New Roman" w:cs="Times New Roman"/>
          <w:sz w:val="28"/>
          <w:szCs w:val="28"/>
        </w:rPr>
        <w:t xml:space="preserve"> к выполнению возложенных на нее задач осуществляется заблаговременно:</w:t>
      </w:r>
    </w:p>
    <w:p w:rsidR="00435C61" w:rsidRPr="009B79DC" w:rsidRDefault="00435C61" w:rsidP="00435C61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в мирное время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действий;</w:t>
      </w:r>
    </w:p>
    <w:p w:rsidR="00435C61" w:rsidRPr="009B79DC" w:rsidRDefault="00435C61" w:rsidP="00435C61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в особый период в соответствии с утвержденными программами и планами.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2.2. Подготовка гражданской обороны включает:</w:t>
      </w:r>
    </w:p>
    <w:p w:rsidR="00435C61" w:rsidRPr="009B79DC" w:rsidRDefault="00435C61" w:rsidP="00435C61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планирование мероприятий;</w:t>
      </w:r>
    </w:p>
    <w:p w:rsidR="00435C61" w:rsidRPr="009B79DC" w:rsidRDefault="00435C61" w:rsidP="00435C61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создание и поддержание в готовности материально-технических средств ГО;</w:t>
      </w:r>
    </w:p>
    <w:p w:rsidR="00435C61" w:rsidRPr="009B79DC" w:rsidRDefault="00435C61" w:rsidP="00435C61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 xml:space="preserve">подготовку </w:t>
      </w:r>
      <w:proofErr w:type="spellStart"/>
      <w:r w:rsidRPr="009B79DC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9B79DC">
        <w:rPr>
          <w:rFonts w:ascii="Times New Roman" w:hAnsi="Times New Roman" w:cs="Times New Roman"/>
          <w:sz w:val="28"/>
          <w:szCs w:val="28"/>
        </w:rPr>
        <w:t>;</w:t>
      </w:r>
    </w:p>
    <w:p w:rsidR="00435C61" w:rsidRPr="009B79DC" w:rsidRDefault="00435C61" w:rsidP="00435C61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подготовку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435C61" w:rsidRPr="009B79DC" w:rsidRDefault="00435C61" w:rsidP="00435C61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создание группировки сил гражданской обороны;</w:t>
      </w:r>
    </w:p>
    <w:p w:rsidR="00435C61" w:rsidRPr="009B79DC" w:rsidRDefault="00435C61" w:rsidP="00435C61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подготовка системы управления ГО на военное время.</w:t>
      </w:r>
    </w:p>
    <w:p w:rsidR="00435C61" w:rsidRPr="009B79DC" w:rsidRDefault="00435C61" w:rsidP="00435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2.3. Организация и порядок выполнения мероприятий ГО при приведении ее в готовность и в военное время на всех уровнях определяются планами гражданской обороны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7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2.4. Создание и поддержание в готовности материально-технического фонда ГО предполагает:</w:t>
      </w:r>
    </w:p>
    <w:p w:rsidR="00435C61" w:rsidRPr="009B79DC" w:rsidRDefault="00435C61" w:rsidP="00435C61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содержание в готовности защитных сооружений в соответствии с установленным порядком и нормами инженерно - технических мероприятий ГО;</w:t>
      </w:r>
    </w:p>
    <w:p w:rsidR="00435C61" w:rsidRPr="009B79DC" w:rsidRDefault="00435C61" w:rsidP="00435C61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создание, хранение и освежение резервного фонда средств жизнеобеспечения для пострадавшего населения технических средств управления, связи и оповещения в порядке, определяемом Правительством РФ;</w:t>
      </w:r>
    </w:p>
    <w:p w:rsidR="00435C61" w:rsidRPr="009B79DC" w:rsidRDefault="00435C61" w:rsidP="00435C61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накопление и хранение резерва специальной техники и приборов для НАФС;</w:t>
      </w:r>
    </w:p>
    <w:p w:rsidR="00435C61" w:rsidRPr="009B79DC" w:rsidRDefault="00435C61" w:rsidP="00435C61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создание, совершенствование и поддержание в готовности систем централизованного оповещения населения.</w:t>
      </w:r>
    </w:p>
    <w:p w:rsidR="00435C61" w:rsidRPr="009B79DC" w:rsidRDefault="00435C61" w:rsidP="00435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 xml:space="preserve">2.5. Подготовка </w:t>
      </w:r>
      <w:proofErr w:type="spellStart"/>
      <w:r w:rsidRPr="009B79DC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9B79DC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435C61" w:rsidRPr="009B79DC" w:rsidRDefault="00435C61" w:rsidP="00435C61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 xml:space="preserve"> разработку планов </w:t>
      </w:r>
      <w:proofErr w:type="spellStart"/>
      <w:r w:rsidRPr="009B79DC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9B79DC">
        <w:rPr>
          <w:rFonts w:ascii="Times New Roman" w:hAnsi="Times New Roman" w:cs="Times New Roman"/>
          <w:sz w:val="28"/>
          <w:szCs w:val="28"/>
        </w:rPr>
        <w:t xml:space="preserve">, создание и подготовку необходимых </w:t>
      </w:r>
      <w:proofErr w:type="spellStart"/>
      <w:r w:rsidRPr="009B79DC">
        <w:rPr>
          <w:rFonts w:ascii="Times New Roman" w:hAnsi="Times New Roman" w:cs="Times New Roman"/>
          <w:sz w:val="28"/>
          <w:szCs w:val="28"/>
        </w:rPr>
        <w:t>эвакоорганов</w:t>
      </w:r>
      <w:proofErr w:type="spellEnd"/>
      <w:r w:rsidRPr="009B79DC">
        <w:rPr>
          <w:rFonts w:ascii="Times New Roman" w:hAnsi="Times New Roman" w:cs="Times New Roman"/>
          <w:sz w:val="28"/>
          <w:szCs w:val="28"/>
        </w:rPr>
        <w:t>;</w:t>
      </w:r>
    </w:p>
    <w:p w:rsidR="00435C61" w:rsidRPr="009B79DC" w:rsidRDefault="00435C61" w:rsidP="00435C61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 xml:space="preserve">подготовку и планирование работы </w:t>
      </w:r>
      <w:proofErr w:type="spellStart"/>
      <w:r w:rsidRPr="009B79DC">
        <w:rPr>
          <w:rFonts w:ascii="Times New Roman" w:hAnsi="Times New Roman" w:cs="Times New Roman"/>
          <w:sz w:val="28"/>
          <w:szCs w:val="28"/>
        </w:rPr>
        <w:t>эвакоорганов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2.6. Подготовка мер, направленных на сохранение объектов необходимых для устойчивого функционирования экономики и выживания населения в военное время имеет цель:</w:t>
      </w:r>
    </w:p>
    <w:p w:rsidR="00435C61" w:rsidRPr="009B79DC" w:rsidRDefault="00435C61" w:rsidP="00435C61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подготовку мероприятий по световой и другим видам маскировки;</w:t>
      </w:r>
    </w:p>
    <w:p w:rsidR="00435C61" w:rsidRPr="009B79DC" w:rsidRDefault="00435C61" w:rsidP="00435C61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 xml:space="preserve">проведение инженерно-технических мероприятий по поддержанию устойчивого функционирования и повышению живучести объектов в военное время; </w:t>
      </w:r>
    </w:p>
    <w:p w:rsidR="00435C61" w:rsidRPr="009B79DC" w:rsidRDefault="00435C61" w:rsidP="00435C61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lastRenderedPageBreak/>
        <w:t>создание запасов сырья и энергоресурсов;</w:t>
      </w:r>
    </w:p>
    <w:p w:rsidR="00435C61" w:rsidRPr="009B79DC" w:rsidRDefault="00435C61" w:rsidP="00435C61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строительство защитных сооружений для укрытия персонала;</w:t>
      </w:r>
    </w:p>
    <w:p w:rsidR="00435C61" w:rsidRPr="009B79DC" w:rsidRDefault="00435C61" w:rsidP="00435C61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подготовка мероприятий, направленных на восстановление в короткие сроки разрушенных производств.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2.7. В целях подготовки к эффективному проведению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заблаговременно создается группировка сил ГО, которая включает соединения и воинские части ГО, НАСФ, аварийно-спасательные формирования и другие силы, привлекаемые по планам взаимодействия.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 xml:space="preserve">2.8. Подготовка руководящего состава ГО села, организаций </w:t>
      </w:r>
      <w:r w:rsidR="0027692B">
        <w:rPr>
          <w:rFonts w:ascii="Times New Roman" w:hAnsi="Times New Roman" w:cs="Times New Roman"/>
          <w:sz w:val="28"/>
          <w:szCs w:val="28"/>
        </w:rPr>
        <w:t>и учреждений, НАСФ проводится администрацией муниципального образования «</w:t>
      </w:r>
      <w:proofErr w:type="spellStart"/>
      <w:r w:rsidR="0027692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276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92B">
        <w:rPr>
          <w:rFonts w:ascii="Times New Roman" w:hAnsi="Times New Roman" w:cs="Times New Roman"/>
          <w:sz w:val="28"/>
          <w:szCs w:val="28"/>
        </w:rPr>
        <w:t>мунирайониАстраханской</w:t>
      </w:r>
      <w:proofErr w:type="spellEnd"/>
      <w:r w:rsidR="0027692B">
        <w:rPr>
          <w:rFonts w:ascii="Times New Roman" w:hAnsi="Times New Roman" w:cs="Times New Roman"/>
          <w:sz w:val="28"/>
          <w:szCs w:val="28"/>
        </w:rPr>
        <w:t xml:space="preserve"> </w:t>
      </w:r>
      <w:r w:rsidRPr="009B79DC">
        <w:rPr>
          <w:rFonts w:ascii="Times New Roman" w:hAnsi="Times New Roman" w:cs="Times New Roman"/>
          <w:sz w:val="28"/>
          <w:szCs w:val="28"/>
        </w:rPr>
        <w:t>области.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Подготовка по ГО командно-начальствующего состава вышеназванных организаций проводится на курсах гражданской обороны УМЦ муниципального образования.</w:t>
      </w:r>
      <w:r w:rsidR="0027692B">
        <w:rPr>
          <w:rFonts w:ascii="Times New Roman" w:hAnsi="Times New Roman" w:cs="Times New Roman"/>
          <w:sz w:val="28"/>
          <w:szCs w:val="28"/>
        </w:rPr>
        <w:t xml:space="preserve"> </w:t>
      </w:r>
      <w:r w:rsidRPr="009B79DC">
        <w:rPr>
          <w:rFonts w:ascii="Times New Roman" w:hAnsi="Times New Roman" w:cs="Times New Roman"/>
          <w:sz w:val="28"/>
          <w:szCs w:val="28"/>
        </w:rPr>
        <w:t>Подготовка по ГО работников предприятий, учреждений и организаций в составе НАСФ проводится непосредственно по месту работы граждан.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2.9. Подготовка сил, средств и органов управления ГО, повышение их готовности к решению стоящих перед ними задач осуществляется в ходе проводимых командно-штабных учений, штабных тренировок и тактико-специальных учений по гражданской обороне.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 xml:space="preserve">Учения в   звене муниципального образования подсистемы РСЧС, а также на объектах экономики, организациях и учреждениях проводятся </w:t>
      </w:r>
      <w:proofErr w:type="gramStart"/>
      <w:r w:rsidRPr="009B79DC">
        <w:rPr>
          <w:rFonts w:ascii="Times New Roman" w:hAnsi="Times New Roman" w:cs="Times New Roman"/>
          <w:sz w:val="28"/>
          <w:szCs w:val="28"/>
        </w:rPr>
        <w:t>согласно планов</w:t>
      </w:r>
      <w:proofErr w:type="gramEnd"/>
      <w:r w:rsidRPr="009B79DC">
        <w:rPr>
          <w:rFonts w:ascii="Times New Roman" w:hAnsi="Times New Roman" w:cs="Times New Roman"/>
          <w:sz w:val="28"/>
          <w:szCs w:val="28"/>
        </w:rPr>
        <w:t xml:space="preserve"> основных мероприятий на год.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B79DC">
        <w:rPr>
          <w:rFonts w:ascii="Times New Roman" w:hAnsi="Times New Roman" w:cs="Times New Roman"/>
          <w:sz w:val="28"/>
          <w:szCs w:val="28"/>
        </w:rPr>
        <w:t>Учения определяют степень готовности органов управления, сил и средств ГО, дают практику в организации перевода гражданской обороны с мирного на военное время и проведение аварийно-спасательных и других неотложных работ (АС  ДНР) в очагах поражения.</w:t>
      </w:r>
      <w:proofErr w:type="gramEnd"/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2.10. Тренировки, проверки, в том числе и внезапные, по вопросам гражданской обороны проводят руководители органов управления ГО всех уровней.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2.11. Подготовка систем управления ГО предполагает:</w:t>
      </w:r>
    </w:p>
    <w:p w:rsidR="00435C61" w:rsidRPr="009B79DC" w:rsidRDefault="00435C61" w:rsidP="00435C61">
      <w:pPr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поддержание в готовности основного и запасного пунктов управления;</w:t>
      </w:r>
    </w:p>
    <w:p w:rsidR="00435C61" w:rsidRPr="009B79DC" w:rsidRDefault="00435C61" w:rsidP="00435C61">
      <w:pPr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создание и поддержание в готовности систем связи ГО;</w:t>
      </w:r>
    </w:p>
    <w:p w:rsidR="00435C61" w:rsidRPr="009B79DC" w:rsidRDefault="00435C61" w:rsidP="00435C61">
      <w:pPr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разработку необходимой оперативной документации.</w:t>
      </w:r>
    </w:p>
    <w:p w:rsidR="00435C61" w:rsidRPr="009B79DC" w:rsidRDefault="00435C61" w:rsidP="00435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79DC">
        <w:rPr>
          <w:rFonts w:ascii="Times New Roman" w:hAnsi="Times New Roman" w:cs="Times New Roman"/>
          <w:b/>
          <w:sz w:val="28"/>
          <w:szCs w:val="28"/>
        </w:rPr>
        <w:t>3. Проверка готовности сил и органов управления ГО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3.1. Проверка готовности к выполнению задач осуществляется:</w:t>
      </w:r>
    </w:p>
    <w:p w:rsidR="00435C61" w:rsidRPr="009B79DC" w:rsidRDefault="00435C61" w:rsidP="00435C61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и другими лицами по их поручению во всех организациях, находящихся на территории муниципального образования;</w:t>
      </w:r>
    </w:p>
    <w:p w:rsidR="00435C61" w:rsidRPr="009B79DC" w:rsidRDefault="00435C61" w:rsidP="00435C61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lastRenderedPageBreak/>
        <w:t>начальником  отдела ГО и ЧС или лицами по его указанию  во всех организациях не зависимо от их форм собственности и ведомственной принадлежности, находящихся на территории муниципального образования;</w:t>
      </w:r>
    </w:p>
    <w:p w:rsidR="00435C61" w:rsidRPr="009B79DC" w:rsidRDefault="00435C61" w:rsidP="00435C61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руководителями служб гражданской обороны, а также должностными лицами по их указанию — в организациях находящихся в их оперативном подчинении;</w:t>
      </w:r>
    </w:p>
    <w:p w:rsidR="00435C61" w:rsidRPr="009B79DC" w:rsidRDefault="00435C61" w:rsidP="00435C61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руководители всех организаций, предприятий и учреждений независимо от  форм собственности находящихся на территории города.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3.2. Для проверки готовности сил и органов управления ГО к действиям по предназначению проводится проверка комиссией согласно разработанного и утвержденного плана, в котором определяются:</w:t>
      </w:r>
    </w:p>
    <w:p w:rsidR="00435C61" w:rsidRPr="009B79DC" w:rsidRDefault="00435C61" w:rsidP="00435C61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цели, задачи и вопросы проверки;</w:t>
      </w:r>
    </w:p>
    <w:p w:rsidR="00435C61" w:rsidRPr="009B79DC" w:rsidRDefault="00435C61" w:rsidP="00435C61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сроки, продолжительность и последовательность проверки;</w:t>
      </w:r>
    </w:p>
    <w:p w:rsidR="00435C61" w:rsidRPr="009B79DC" w:rsidRDefault="00435C61" w:rsidP="00435C61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привлекаемые к проверке органы управления, организации, силы и средства;</w:t>
      </w:r>
    </w:p>
    <w:p w:rsidR="00435C61" w:rsidRPr="009B79DC" w:rsidRDefault="00435C61" w:rsidP="00435C61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перечень и сроки проведения практических мероприятий, осуществляемых в ходе проверки.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Программа проверки, согласовывается с руководителем проверяемого объекта экономики, состав комиссии утверждается соответствующим начальником гражданской обороны. Проверка, как правило, проводится комплексно. В ходе проверки могут проводиться командно-штабные и тактико-специальные учения, штабные и специальные тренировки. Итоги проверки оформляются актом, в котором отражается состояние дел по проверенным вопросам, излагаются общие выводы и предложения.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3.3. Готовность проверяется на занятиях, контрольных проверках и учениях гражданской обороны.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В ходе проверки определяется:</w:t>
      </w:r>
    </w:p>
    <w:p w:rsidR="00435C61" w:rsidRPr="009B79DC" w:rsidRDefault="00435C61" w:rsidP="00435C61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реальность расчетов по созданию формирований;</w:t>
      </w:r>
    </w:p>
    <w:p w:rsidR="00435C61" w:rsidRPr="009B79DC" w:rsidRDefault="00435C61" w:rsidP="00435C61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готовность формирований и их способность решать задачи по предназначению;</w:t>
      </w:r>
    </w:p>
    <w:p w:rsidR="00435C61" w:rsidRPr="009B79DC" w:rsidRDefault="00435C61" w:rsidP="00435C61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соответствие организационной структуры формирований характеру и объему выполняемых задач;</w:t>
      </w:r>
    </w:p>
    <w:p w:rsidR="00435C61" w:rsidRPr="009B79DC" w:rsidRDefault="00435C61" w:rsidP="00435C61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обеспеченность формирований средствами индивидуальной защиты, техникой, имуществом и спецодеждой, порядок хранения и готовность их к использованию;</w:t>
      </w:r>
    </w:p>
    <w:p w:rsidR="00435C61" w:rsidRPr="009B79DC" w:rsidRDefault="00435C61" w:rsidP="00435C61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время сбора формирований и выхода их в район сосредоточения и к объектам работ.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 xml:space="preserve">3.4. Проверка формирований с приведением их в готовность проводится в два этапа. </w:t>
      </w:r>
      <w:r w:rsidRPr="009B79DC">
        <w:rPr>
          <w:rFonts w:ascii="Times New Roman" w:hAnsi="Times New Roman" w:cs="Times New Roman"/>
          <w:sz w:val="28"/>
          <w:szCs w:val="28"/>
        </w:rPr>
        <w:tab/>
        <w:t>Первый этап — приведение формирований в готовность согласно плану.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Проверяется:</w:t>
      </w:r>
    </w:p>
    <w:p w:rsidR="00435C61" w:rsidRPr="009B79DC" w:rsidRDefault="00435C61" w:rsidP="00435C61">
      <w:pPr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время приведения в готовность в месте сбора;</w:t>
      </w:r>
    </w:p>
    <w:p w:rsidR="00435C61" w:rsidRPr="009B79DC" w:rsidRDefault="00435C61" w:rsidP="00435C61">
      <w:pPr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lastRenderedPageBreak/>
        <w:t>укомплектованность личным составом, техникой, имуществом, оборудованием, снаряжением, инструментами и материалами;</w:t>
      </w:r>
    </w:p>
    <w:p w:rsidR="00435C61" w:rsidRPr="009B79DC" w:rsidRDefault="00435C61" w:rsidP="00435C61">
      <w:pPr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знание личным составом своих функциональных обязанностей.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 xml:space="preserve">Второй этап — практические действия по </w:t>
      </w:r>
      <w:proofErr w:type="gramStart"/>
      <w:r w:rsidRPr="009B79DC">
        <w:rPr>
          <w:rFonts w:ascii="Times New Roman" w:hAnsi="Times New Roman" w:cs="Times New Roman"/>
          <w:sz w:val="28"/>
          <w:szCs w:val="28"/>
        </w:rPr>
        <w:t>вводным</w:t>
      </w:r>
      <w:proofErr w:type="gramEnd"/>
      <w:r w:rsidRPr="009B79DC">
        <w:rPr>
          <w:rFonts w:ascii="Times New Roman" w:hAnsi="Times New Roman" w:cs="Times New Roman"/>
          <w:sz w:val="28"/>
          <w:szCs w:val="28"/>
        </w:rPr>
        <w:t>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Проверяется:</w:t>
      </w:r>
    </w:p>
    <w:p w:rsidR="00435C61" w:rsidRPr="009B79DC" w:rsidRDefault="00435C61" w:rsidP="00435C61">
      <w:pPr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умение командира формирования принимать решения и ставить задачу личному составу;</w:t>
      </w:r>
    </w:p>
    <w:p w:rsidR="00435C61" w:rsidRPr="009B79DC" w:rsidRDefault="00435C61" w:rsidP="00435C61">
      <w:pPr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умение командира руководить личным составом в процессе выполнения работ;</w:t>
      </w:r>
    </w:p>
    <w:p w:rsidR="00435C61" w:rsidRPr="009B79DC" w:rsidRDefault="00435C61" w:rsidP="00435C61">
      <w:pPr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умение личного состава практически решать поставленные задачи в установленные сроки.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3.5.  Руководителям всех уровней в мирное время один раз в год представляют вышестоящим начальникам доклад о состоянии ГО за подведомственную территорию, организацию по состоянию на 1 января планируемого года.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В военное время сроки представления докладов определяются табелем срочных донесений по гражданской обороне на военное время.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 </w:t>
      </w:r>
    </w:p>
    <w:p w:rsidR="00435C61" w:rsidRPr="009B79DC" w:rsidRDefault="00435C61" w:rsidP="00435C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79DC">
        <w:rPr>
          <w:rFonts w:ascii="Times New Roman" w:hAnsi="Times New Roman" w:cs="Times New Roman"/>
          <w:b/>
          <w:sz w:val="28"/>
          <w:szCs w:val="28"/>
        </w:rPr>
        <w:t>4. Ответственность должностных лиц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> </w:t>
      </w:r>
    </w:p>
    <w:p w:rsidR="00435C61" w:rsidRPr="009B79DC" w:rsidRDefault="00435C61" w:rsidP="0043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C">
        <w:rPr>
          <w:rFonts w:ascii="Times New Roman" w:hAnsi="Times New Roman" w:cs="Times New Roman"/>
          <w:sz w:val="28"/>
          <w:szCs w:val="28"/>
        </w:rPr>
        <w:tab/>
        <w:t>4.1. Ответственность за поддержание сил и органов управления гражданской обороны в готовности к действиям по предназначению, укомплектованность их личным составом, специальным имуществом и техникой несут руководители органов местного самоуправления, руководители объектов экономики, учреждений, организаций, на базе которых они создаются.</w:t>
      </w:r>
    </w:p>
    <w:p w:rsidR="00435C61" w:rsidRPr="00183D20" w:rsidRDefault="00435C61" w:rsidP="00435C61">
      <w:pPr>
        <w:spacing w:after="0" w:line="240" w:lineRule="auto"/>
        <w:jc w:val="center"/>
        <w:rPr>
          <w:rFonts w:ascii="Times New Roman" w:hAnsi="Times New Roman"/>
          <w:b/>
          <w:iCs/>
        </w:rPr>
      </w:pPr>
    </w:p>
    <w:p w:rsidR="001B4B0E" w:rsidRDefault="001B4B0E"/>
    <w:sectPr w:rsidR="001B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F26"/>
    <w:multiLevelType w:val="hybridMultilevel"/>
    <w:tmpl w:val="8EE8D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427C1"/>
    <w:multiLevelType w:val="hybridMultilevel"/>
    <w:tmpl w:val="8AD2F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F0570A"/>
    <w:multiLevelType w:val="hybridMultilevel"/>
    <w:tmpl w:val="EE42DA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1E1A5B"/>
    <w:multiLevelType w:val="hybridMultilevel"/>
    <w:tmpl w:val="872AD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B70EF"/>
    <w:multiLevelType w:val="hybridMultilevel"/>
    <w:tmpl w:val="8FBCB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27B3B"/>
    <w:multiLevelType w:val="hybridMultilevel"/>
    <w:tmpl w:val="906AA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031B3"/>
    <w:multiLevelType w:val="hybridMultilevel"/>
    <w:tmpl w:val="B9DA9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2A135D"/>
    <w:multiLevelType w:val="hybridMultilevel"/>
    <w:tmpl w:val="2A4E7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B16E47"/>
    <w:multiLevelType w:val="hybridMultilevel"/>
    <w:tmpl w:val="DB806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16142"/>
    <w:multiLevelType w:val="hybridMultilevel"/>
    <w:tmpl w:val="BF92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E56E6"/>
    <w:multiLevelType w:val="hybridMultilevel"/>
    <w:tmpl w:val="0FCEC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6B126C"/>
    <w:multiLevelType w:val="hybridMultilevel"/>
    <w:tmpl w:val="C382E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0025C6"/>
    <w:multiLevelType w:val="hybridMultilevel"/>
    <w:tmpl w:val="B2C23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5C61"/>
    <w:rsid w:val="001B4B0E"/>
    <w:rsid w:val="00236AD5"/>
    <w:rsid w:val="0027692B"/>
    <w:rsid w:val="00435C61"/>
    <w:rsid w:val="008440E9"/>
    <w:rsid w:val="008C4197"/>
    <w:rsid w:val="00A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4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5C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4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2024-09-24T07:36:00Z</dcterms:created>
  <dcterms:modified xsi:type="dcterms:W3CDTF">2024-10-31T05:04:00Z</dcterms:modified>
</cp:coreProperties>
</file>