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7C" w:rsidRDefault="00087D7C" w:rsidP="00087D7C">
      <w:pPr>
        <w:ind w:right="567" w:hanging="142"/>
        <w:jc w:val="center"/>
        <w:rPr>
          <w:rFonts w:eastAsia="Calibri"/>
        </w:rPr>
      </w:pPr>
      <w:r>
        <w:rPr>
          <w:rFonts w:eastAsia="Calibri"/>
          <w:bCs/>
        </w:rPr>
        <w:t>АДМИНИСТРАЦИЯ МУНИЦИПАЛЬНОГО ОБРАЗОВАНИЯ</w:t>
      </w:r>
    </w:p>
    <w:p w:rsidR="00087D7C" w:rsidRDefault="00087D7C" w:rsidP="00087D7C">
      <w:pPr>
        <w:ind w:right="567" w:hanging="142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«УСПЕНСКИЙ СЕЛЬСОВЕТ»</w:t>
      </w:r>
    </w:p>
    <w:p w:rsidR="00087D7C" w:rsidRDefault="00087D7C" w:rsidP="00087D7C">
      <w:pPr>
        <w:ind w:right="567" w:hanging="142"/>
        <w:jc w:val="center"/>
        <w:rPr>
          <w:rFonts w:eastAsia="Calibri"/>
        </w:rPr>
      </w:pPr>
    </w:p>
    <w:p w:rsidR="00087D7C" w:rsidRDefault="00087D7C" w:rsidP="00087D7C">
      <w:pPr>
        <w:tabs>
          <w:tab w:val="left" w:pos="4365"/>
        </w:tabs>
        <w:ind w:right="567" w:hanging="142"/>
        <w:rPr>
          <w:rFonts w:eastAsia="Calibri"/>
        </w:rPr>
      </w:pPr>
      <w:r>
        <w:rPr>
          <w:rFonts w:eastAsia="Calibri"/>
        </w:rPr>
        <w:t xml:space="preserve">                                   </w:t>
      </w:r>
      <w:r>
        <w:rPr>
          <w:rFonts w:eastAsia="Calibri"/>
        </w:rPr>
        <w:t xml:space="preserve">           </w:t>
      </w:r>
      <w:r>
        <w:rPr>
          <w:rFonts w:eastAsia="Calibri"/>
        </w:rPr>
        <w:t xml:space="preserve">              ПОСТАНОВЛЕНИЕ</w:t>
      </w:r>
    </w:p>
    <w:p w:rsidR="00087D7C" w:rsidRDefault="00087D7C" w:rsidP="00087D7C">
      <w:pPr>
        <w:ind w:right="567" w:hanging="142"/>
        <w:rPr>
          <w:rFonts w:eastAsia="Calibri"/>
        </w:rPr>
      </w:pPr>
    </w:p>
    <w:p w:rsidR="00087D7C" w:rsidRDefault="00087D7C" w:rsidP="00087D7C">
      <w:pPr>
        <w:ind w:right="567" w:firstLine="0"/>
        <w:rPr>
          <w:rFonts w:eastAsia="Calibri"/>
        </w:rPr>
      </w:pPr>
      <w:r>
        <w:rPr>
          <w:rFonts w:eastAsia="Calibri"/>
        </w:rPr>
        <w:t xml:space="preserve">    от 04</w:t>
      </w:r>
      <w:r>
        <w:rPr>
          <w:rFonts w:eastAsia="Calibri"/>
        </w:rPr>
        <w:t>.0</w:t>
      </w:r>
      <w:r>
        <w:rPr>
          <w:rFonts w:eastAsia="Calibri"/>
        </w:rPr>
        <w:t>5</w:t>
      </w:r>
      <w:r>
        <w:rPr>
          <w:rFonts w:eastAsia="Calibri"/>
        </w:rPr>
        <w:t xml:space="preserve">.2022                                                  </w:t>
      </w:r>
      <w:r>
        <w:rPr>
          <w:rFonts w:eastAsia="Calibri"/>
        </w:rPr>
        <w:t xml:space="preserve">          </w:t>
      </w:r>
      <w:r>
        <w:rPr>
          <w:rFonts w:eastAsia="Calibri"/>
        </w:rPr>
        <w:t xml:space="preserve">                     </w:t>
      </w:r>
      <w:r>
        <w:rPr>
          <w:rFonts w:eastAsia="Calibri"/>
        </w:rPr>
        <w:t xml:space="preserve">                        №19</w:t>
      </w:r>
    </w:p>
    <w:p w:rsidR="00087D7C" w:rsidRDefault="00087D7C" w:rsidP="00087D7C">
      <w:pPr>
        <w:pStyle w:val="1"/>
        <w:ind w:right="567" w:hanging="142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администрации МО «</w:t>
      </w:r>
      <w:r>
        <w:rPr>
          <w:rFonts w:ascii="Times New Roman" w:hAnsi="Times New Roman"/>
          <w:b w:val="0"/>
          <w:sz w:val="24"/>
          <w:szCs w:val="24"/>
          <w:lang w:val="ru-RU"/>
        </w:rPr>
        <w:t>Успенский</w:t>
      </w:r>
      <w:r>
        <w:rPr>
          <w:rFonts w:ascii="Times New Roman" w:hAnsi="Times New Roman"/>
          <w:b w:val="0"/>
          <w:sz w:val="24"/>
          <w:szCs w:val="24"/>
        </w:rPr>
        <w:t xml:space="preserve"> сельсовет» и урегулированию конфликта интересов</w:t>
      </w:r>
    </w:p>
    <w:p w:rsidR="00087D7C" w:rsidRDefault="00087D7C" w:rsidP="00087D7C">
      <w:pPr>
        <w:ind w:right="567" w:firstLine="1134"/>
      </w:pPr>
    </w:p>
    <w:p w:rsidR="00087D7C" w:rsidRPr="00087D7C" w:rsidRDefault="00087D7C" w:rsidP="00087D7C">
      <w:pPr>
        <w:ind w:right="567" w:firstLine="1134"/>
      </w:pPr>
      <w:r>
        <w:t xml:space="preserve">В целях реализации положений </w:t>
      </w:r>
      <w:r>
        <w:rPr>
          <w:rStyle w:val="a4"/>
        </w:rPr>
        <w:t>статьи 12</w:t>
      </w:r>
      <w:r>
        <w:t xml:space="preserve"> Федерального закона от 25.12.2008 N 273-ФЗ "О противодействии коррупции", в соответствии с </w:t>
      </w:r>
      <w:r>
        <w:rPr>
          <w:rStyle w:val="a4"/>
        </w:rPr>
        <w:t>Указом</w:t>
      </w:r>
      <w:r>
        <w:t xml:space="preserve"> Президента Российской Федерации от 01.07.2010 N 821 "О комиссиях по соблюдению требований к служебному поведению федеральных государственных служащих и урегулированию конфликта интересов" и приведением в соответствие действующему законодательству нормативных правовых актов администрации МО «</w:t>
      </w:r>
      <w:r w:rsidRPr="00087D7C">
        <w:rPr>
          <w:rFonts w:ascii="Times New Roman" w:hAnsi="Times New Roman"/>
        </w:rPr>
        <w:t>Успенский</w:t>
      </w:r>
      <w:r w:rsidRPr="00087D7C">
        <w:t xml:space="preserve"> </w:t>
      </w:r>
      <w:r>
        <w:t xml:space="preserve">сельсовет», администрация </w:t>
      </w:r>
      <w:r w:rsidRPr="00087D7C">
        <w:t>МО «</w:t>
      </w:r>
      <w:r w:rsidRPr="00087D7C">
        <w:rPr>
          <w:rFonts w:ascii="Times New Roman" w:hAnsi="Times New Roman"/>
        </w:rPr>
        <w:t>Успенский</w:t>
      </w:r>
      <w:r w:rsidRPr="00087D7C">
        <w:t xml:space="preserve"> сельсовет»</w:t>
      </w:r>
    </w:p>
    <w:p w:rsidR="00087D7C" w:rsidRPr="00087D7C" w:rsidRDefault="00087D7C" w:rsidP="00087D7C">
      <w:pPr>
        <w:pStyle w:val="3"/>
        <w:ind w:right="567" w:firstLine="1134"/>
        <w:jc w:val="left"/>
        <w:rPr>
          <w:b w:val="0"/>
          <w:lang w:val="ru-RU"/>
        </w:rPr>
      </w:pPr>
      <w:r w:rsidRPr="00087D7C">
        <w:rPr>
          <w:b w:val="0"/>
        </w:rPr>
        <w:t>ПОСТАНОВЛЯЕТ:</w:t>
      </w:r>
    </w:p>
    <w:p w:rsidR="00087D7C" w:rsidRDefault="00087D7C" w:rsidP="00087D7C">
      <w:pPr>
        <w:ind w:right="567" w:firstLine="1134"/>
      </w:pPr>
      <w:r>
        <w:t>1. Образовать комиссию по соблюдению требований к служебному поведению муниципальных служащих, проходящих муниципальную службу в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сельсовет», и урегулированию конфликта интересов.</w:t>
      </w:r>
    </w:p>
    <w:p w:rsidR="00087D7C" w:rsidRDefault="00087D7C" w:rsidP="00087D7C">
      <w:pPr>
        <w:ind w:right="567" w:firstLine="1134"/>
      </w:pPr>
      <w:r>
        <w:t>2. Утвердить Положение о комиссии по соблюдению требований к служебному поведению муниципальных служащих, проходящих муниципальную службу в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сельсовет», и урегулированию конфликта интересов согласно </w:t>
      </w:r>
      <w:r>
        <w:t>приложению,</w:t>
      </w:r>
      <w:r>
        <w:t xml:space="preserve"> N 1.</w:t>
      </w:r>
    </w:p>
    <w:p w:rsidR="00087D7C" w:rsidRDefault="00087D7C" w:rsidP="00087D7C">
      <w:pPr>
        <w:ind w:right="567" w:firstLine="1134"/>
      </w:pPr>
      <w:r>
        <w:t>3. Утвердить состав комиссии по соблюдению требований к служебному поведению муниципальных служащих, проходящих муниципальную службу в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сельсовет», и урегулированию конфликта интересов согласно </w:t>
      </w:r>
      <w:r>
        <w:t>приложению,</w:t>
      </w:r>
      <w:r>
        <w:t xml:space="preserve"> N 2.</w:t>
      </w:r>
    </w:p>
    <w:p w:rsidR="00087D7C" w:rsidRDefault="00087D7C" w:rsidP="00087D7C">
      <w:pPr>
        <w:ind w:right="567" w:firstLine="1134"/>
      </w:pPr>
      <w:r>
        <w:t>4. Постановление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 от 03.06.2019 N 92 "О комиссии по соблюдению требований к служебному поведению муниципальных служащих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 и урегулированию конфликта интересов" считать утратившим силу.</w:t>
      </w:r>
    </w:p>
    <w:p w:rsidR="00087D7C" w:rsidRDefault="00087D7C" w:rsidP="00087D7C">
      <w:pPr>
        <w:ind w:right="567" w:firstLine="1134"/>
      </w:pPr>
      <w:r>
        <w:t>5. Постановление вступает в силу со дня его официального опубликования.</w:t>
      </w:r>
    </w:p>
    <w:p w:rsidR="00087D7C" w:rsidRDefault="00087D7C" w:rsidP="00087D7C">
      <w:pPr>
        <w:ind w:right="567" w:firstLine="1134"/>
      </w:pPr>
      <w:r>
        <w:t>6. Контроль за выполнением постановления оставляю за собой.</w:t>
      </w:r>
    </w:p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</w:pPr>
      <w:r>
        <w:t>Г</w:t>
      </w:r>
      <w:r>
        <w:t>лав</w:t>
      </w:r>
      <w:r>
        <w:t>а</w:t>
      </w:r>
      <w:r>
        <w:t xml:space="preserve"> администрации</w:t>
      </w:r>
    </w:p>
    <w:p w:rsidR="00087D7C" w:rsidRDefault="00087D7C" w:rsidP="00087D7C">
      <w:pPr>
        <w:ind w:right="567" w:firstLine="1134"/>
      </w:pPr>
      <w:r>
        <w:t>МО «</w:t>
      </w:r>
      <w:r w:rsidRPr="00087D7C">
        <w:rPr>
          <w:rFonts w:ascii="Times New Roman" w:hAnsi="Times New Roman"/>
        </w:rPr>
        <w:t>Успенский</w:t>
      </w:r>
      <w:r>
        <w:t xml:space="preserve"> </w:t>
      </w:r>
      <w:proofErr w:type="gramStart"/>
      <w:r>
        <w:t xml:space="preserve">сельсовет»   </w:t>
      </w:r>
      <w:proofErr w:type="gramEnd"/>
      <w:r>
        <w:t xml:space="preserve">                                                  </w:t>
      </w:r>
      <w:r>
        <w:t>О. В. Мершиева.</w:t>
      </w:r>
    </w:p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</w:pPr>
      <w:r>
        <w:t xml:space="preserve">                  </w:t>
      </w:r>
    </w:p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  <w:jc w:val="right"/>
      </w:pPr>
      <w:r>
        <w:lastRenderedPageBreak/>
        <w:t>Приложение N 1</w:t>
      </w:r>
    </w:p>
    <w:p w:rsidR="00087D7C" w:rsidRDefault="00087D7C" w:rsidP="00087D7C">
      <w:pPr>
        <w:ind w:right="567" w:firstLine="1134"/>
        <w:jc w:val="right"/>
      </w:pPr>
      <w:r>
        <w:t>к постановлению администрации</w:t>
      </w:r>
    </w:p>
    <w:p w:rsidR="00087D7C" w:rsidRDefault="00087D7C" w:rsidP="00087D7C">
      <w:pPr>
        <w:ind w:right="567" w:firstLine="1134"/>
        <w:jc w:val="right"/>
      </w:pPr>
      <w:r>
        <w:t>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</w:t>
      </w:r>
    </w:p>
    <w:p w:rsidR="00087D7C" w:rsidRDefault="00087D7C" w:rsidP="00087D7C">
      <w:pPr>
        <w:ind w:right="567" w:firstLine="1134"/>
        <w:jc w:val="right"/>
      </w:pPr>
      <w:r>
        <w:t>от 04.05. 2022 года N 19</w:t>
      </w:r>
    </w:p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  <w:jc w:val="center"/>
      </w:pPr>
      <w:r>
        <w:t>Состав комиссии</w:t>
      </w:r>
    </w:p>
    <w:p w:rsidR="00087D7C" w:rsidRDefault="00087D7C" w:rsidP="00087D7C">
      <w:pPr>
        <w:ind w:right="567" w:firstLine="1134"/>
        <w:jc w:val="center"/>
      </w:pPr>
      <w:r>
        <w:t>по соблюдению требований к служебному поведению муниципальных служащих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</w:t>
      </w:r>
    </w:p>
    <w:p w:rsidR="00087D7C" w:rsidRDefault="00087D7C" w:rsidP="00087D7C">
      <w:pPr>
        <w:ind w:right="567" w:firstLine="1134"/>
        <w:jc w:val="center"/>
      </w:pPr>
      <w:r>
        <w:t>и урегулированию конфликта интересов</w:t>
      </w:r>
    </w:p>
    <w:p w:rsidR="00087D7C" w:rsidRDefault="00087D7C" w:rsidP="00087D7C">
      <w:pPr>
        <w:ind w:right="567" w:firstLine="113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4"/>
        <w:gridCol w:w="5528"/>
      </w:tblGrid>
      <w:tr w:rsidR="00087D7C" w:rsidRPr="00087D7C" w:rsidTr="00087D7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Мершиёва Ольга Викторовна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Глава Администрации МО «</w:t>
            </w:r>
            <w:r w:rsidRPr="00087D7C">
              <w:t>Успен</w:t>
            </w:r>
            <w:r w:rsidRPr="00087D7C">
              <w:t>ский сельсовет», председатель комиссии</w:t>
            </w:r>
          </w:p>
        </w:tc>
      </w:tr>
      <w:tr w:rsidR="00087D7C" w:rsidRPr="00087D7C" w:rsidTr="00087D7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Нурталиева Любовь Николаевна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Начальник отдела по общим вопросам</w:t>
            </w:r>
            <w:r w:rsidRPr="00087D7C">
              <w:t>, заместитель председателя комиссии</w:t>
            </w:r>
          </w:p>
        </w:tc>
      </w:tr>
      <w:tr w:rsidR="00087D7C" w:rsidRPr="00087D7C" w:rsidTr="00087D7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Бондаренко Анна Константиновна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депутат Совета МО «</w:t>
            </w:r>
            <w:r w:rsidRPr="00087D7C">
              <w:t>Успенский</w:t>
            </w:r>
            <w:r w:rsidRPr="00087D7C">
              <w:t xml:space="preserve"> сельсовет», секретарь комиссии</w:t>
            </w:r>
          </w:p>
        </w:tc>
      </w:tr>
    </w:tbl>
    <w:p w:rsidR="00087D7C" w:rsidRPr="00087D7C" w:rsidRDefault="00087D7C" w:rsidP="00087D7C">
      <w:pPr>
        <w:ind w:right="567" w:firstLine="1134"/>
      </w:pPr>
    </w:p>
    <w:p w:rsidR="00087D7C" w:rsidRPr="00087D7C" w:rsidRDefault="00087D7C" w:rsidP="00087D7C">
      <w:pPr>
        <w:ind w:right="567" w:firstLine="1134"/>
      </w:pPr>
      <w:r w:rsidRPr="00087D7C">
        <w:t>Члены комиссии: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5103"/>
      </w:tblGrid>
      <w:tr w:rsidR="00087D7C" w:rsidRPr="00087D7C" w:rsidTr="00087D7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Стрельцова Ольга Дмитриевна</w:t>
            </w:r>
            <w:r w:rsidRPr="00087D7C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7D7C" w:rsidRPr="00087D7C" w:rsidRDefault="00087D7C" w:rsidP="00087D7C">
            <w:pPr>
              <w:pStyle w:val="a3"/>
              <w:ind w:right="567" w:firstLine="1134"/>
            </w:pPr>
            <w:r w:rsidRPr="00087D7C">
              <w:t>депутат Совета МО «</w:t>
            </w:r>
            <w:r w:rsidRPr="00087D7C">
              <w:t>Успенский</w:t>
            </w:r>
            <w:r w:rsidRPr="00087D7C">
              <w:t xml:space="preserve"> сельсовет»</w:t>
            </w:r>
          </w:p>
          <w:p w:rsidR="00087D7C" w:rsidRPr="00087D7C" w:rsidRDefault="00087D7C" w:rsidP="00087D7C">
            <w:pPr>
              <w:pStyle w:val="a3"/>
              <w:ind w:right="567" w:firstLine="1134"/>
            </w:pPr>
          </w:p>
        </w:tc>
      </w:tr>
      <w:tr w:rsidR="00087D7C" w:rsidRPr="00087D7C" w:rsidTr="00087D7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42573F" w:rsidP="0042573F">
            <w:pPr>
              <w:pStyle w:val="a3"/>
              <w:ind w:right="567" w:firstLine="1134"/>
              <w:rPr>
                <w:highlight w:val="yellow"/>
              </w:rPr>
            </w:pPr>
            <w:r w:rsidRPr="0042573F">
              <w:t>Айтакова Анна Женкенов</w:t>
            </w:r>
            <w:r>
              <w:t>н</w:t>
            </w:r>
            <w:r w:rsidRPr="0042573F">
              <w:t>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087D7C" w:rsidP="00087D7C">
            <w:pPr>
              <w:pStyle w:val="a3"/>
              <w:ind w:right="567" w:firstLine="1134"/>
              <w:rPr>
                <w:highlight w:val="yellow"/>
              </w:rPr>
            </w:pPr>
            <w:r w:rsidRPr="00087D7C">
              <w:rPr>
                <w:highlight w:val="yellow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D7C" w:rsidRPr="00087D7C" w:rsidRDefault="0042573F" w:rsidP="00087D7C">
            <w:pPr>
              <w:pStyle w:val="a3"/>
              <w:ind w:right="567" w:firstLine="1134"/>
            </w:pPr>
            <w:r>
              <w:t>Бухгалтер МО «Успенский сельсовет»</w:t>
            </w:r>
          </w:p>
        </w:tc>
      </w:tr>
    </w:tbl>
    <w:p w:rsidR="00087D7C" w:rsidRDefault="00087D7C" w:rsidP="00087D7C">
      <w:pPr>
        <w:ind w:right="567" w:firstLine="1134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</w:p>
    <w:p w:rsidR="00087D7C" w:rsidRDefault="00087D7C" w:rsidP="00087D7C">
      <w:pPr>
        <w:ind w:right="567" w:firstLine="1134"/>
        <w:jc w:val="right"/>
      </w:pPr>
      <w:r>
        <w:lastRenderedPageBreak/>
        <w:t>Приложение N 2</w:t>
      </w:r>
    </w:p>
    <w:p w:rsidR="00087D7C" w:rsidRDefault="00087D7C" w:rsidP="00087D7C">
      <w:pPr>
        <w:ind w:right="567" w:firstLine="1134"/>
        <w:jc w:val="right"/>
      </w:pPr>
      <w:r>
        <w:t>к постановлению администрации</w:t>
      </w:r>
    </w:p>
    <w:p w:rsidR="00087D7C" w:rsidRDefault="00087D7C" w:rsidP="00087D7C">
      <w:pPr>
        <w:ind w:right="567" w:firstLine="1134"/>
        <w:jc w:val="right"/>
      </w:pPr>
      <w:r>
        <w:t>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</w:t>
      </w:r>
    </w:p>
    <w:p w:rsidR="00087D7C" w:rsidRDefault="00087D7C" w:rsidP="00087D7C">
      <w:pPr>
        <w:ind w:right="567" w:firstLine="1134"/>
        <w:jc w:val="right"/>
      </w:pPr>
      <w:r>
        <w:t>от 04.05</w:t>
      </w:r>
      <w:r>
        <w:t>. 2022 года N </w:t>
      </w:r>
      <w:r>
        <w:t>19</w:t>
      </w:r>
    </w:p>
    <w:p w:rsidR="00087D7C" w:rsidRDefault="00087D7C" w:rsidP="00087D7C">
      <w:pPr>
        <w:ind w:right="567" w:firstLine="1134"/>
      </w:pPr>
    </w:p>
    <w:p w:rsidR="00087D7C" w:rsidRDefault="00087D7C" w:rsidP="00087D7C">
      <w:pPr>
        <w:pStyle w:val="3"/>
        <w:ind w:right="567" w:firstLine="1134"/>
        <w:rPr>
          <w:b w:val="0"/>
          <w:i/>
        </w:rPr>
      </w:pPr>
      <w:r>
        <w:rPr>
          <w:b w:val="0"/>
          <w:i/>
        </w:rPr>
        <w:t>ПОЛОЖЕНИЕ</w:t>
      </w:r>
    </w:p>
    <w:p w:rsidR="00087D7C" w:rsidRDefault="00087D7C" w:rsidP="00087D7C">
      <w:pPr>
        <w:pStyle w:val="3"/>
        <w:ind w:right="567" w:firstLine="1134"/>
        <w:rPr>
          <w:b w:val="0"/>
          <w:i/>
        </w:rPr>
      </w:pPr>
      <w:r>
        <w:rPr>
          <w:b w:val="0"/>
          <w:i/>
        </w:rPr>
        <w:t>о комиссии по соблюдению требований к служебному поведению муниципальных служащих администрации МО «</w:t>
      </w:r>
      <w:r w:rsidRPr="00087D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87D7C">
        <w:rPr>
          <w:rFonts w:ascii="Times New Roman" w:hAnsi="Times New Roman"/>
          <w:b w:val="0"/>
          <w:i/>
          <w:sz w:val="24"/>
          <w:szCs w:val="24"/>
          <w:lang w:val="ru-RU"/>
        </w:rPr>
        <w:t>Успенский</w:t>
      </w:r>
      <w:r w:rsidRPr="00087D7C">
        <w:rPr>
          <w:b w:val="0"/>
          <w:i/>
          <w:sz w:val="24"/>
        </w:rPr>
        <w:t xml:space="preserve"> сельсовет</w:t>
      </w:r>
      <w:r>
        <w:rPr>
          <w:b w:val="0"/>
          <w:i/>
        </w:rPr>
        <w:t>» и урегулированию конфликта интересов</w:t>
      </w:r>
    </w:p>
    <w:p w:rsidR="00087D7C" w:rsidRDefault="00087D7C" w:rsidP="00087D7C">
      <w:pPr>
        <w:ind w:right="567" w:firstLine="1134"/>
      </w:pPr>
      <w:r>
        <w:t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 (далее - администрация поселения).</w:t>
      </w:r>
    </w:p>
    <w:p w:rsidR="00087D7C" w:rsidRDefault="00087D7C" w:rsidP="00087D7C">
      <w:pPr>
        <w:ind w:right="567" w:firstLine="1134"/>
      </w:pPr>
      <w:r>
        <w:t>2. Комиссия по соблюдению требований к слу</w:t>
      </w:r>
      <w:bookmarkStart w:id="0" w:name="_GoBack"/>
      <w:bookmarkEnd w:id="0"/>
      <w:r>
        <w:t xml:space="preserve">жебному поведению муниципальных служащих и урегулированию конфликта интересов в администрации поселения (далее - комиссия) в своей деятельности руководствуются </w:t>
      </w:r>
      <w:r>
        <w:rPr>
          <w:rStyle w:val="a4"/>
        </w:rPr>
        <w:t>Конституцией Российской Федерации</w:t>
      </w:r>
      <w:r>
        <w:t>, федеральными законами, актами Президента Российской Федерации и Правительства Российской Федерации, нормативными правовыми актами Астраханской области, настоящим Положением, а также муниципальными правовыми актами.</w:t>
      </w:r>
    </w:p>
    <w:p w:rsidR="00087D7C" w:rsidRDefault="00087D7C" w:rsidP="00087D7C">
      <w:pPr>
        <w:ind w:right="567" w:firstLine="1134"/>
      </w:pPr>
      <w:r>
        <w:t>3. Основной задачей комиссии является содействие Администрации поселения:</w:t>
      </w:r>
    </w:p>
    <w:p w:rsidR="00087D7C" w:rsidRDefault="00087D7C" w:rsidP="00087D7C">
      <w:pPr>
        <w:ind w:right="567" w:firstLine="1134"/>
      </w:pPr>
      <w:r>
        <w:t xml:space="preserve">1) 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>
        <w:rPr>
          <w:rStyle w:val="a4"/>
        </w:rPr>
        <w:t>Федеральным законом</w:t>
      </w:r>
      <w:r>
        <w:t xml:space="preserve"> от 25.12.2008 N 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87D7C" w:rsidRDefault="00087D7C" w:rsidP="00087D7C">
      <w:pPr>
        <w:ind w:right="567" w:firstLine="1134"/>
      </w:pPr>
      <w:r>
        <w:t>2) в осуществлении мер по предупреждению коррупции.</w:t>
      </w:r>
    </w:p>
    <w:p w:rsidR="00087D7C" w:rsidRDefault="00087D7C" w:rsidP="00087D7C">
      <w:pPr>
        <w:ind w:right="567" w:firstLine="1134"/>
      </w:pPr>
      <w:r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поселения.</w:t>
      </w:r>
    </w:p>
    <w:p w:rsidR="00087D7C" w:rsidRDefault="00087D7C" w:rsidP="00087D7C">
      <w:pPr>
        <w:ind w:right="567" w:firstLine="1134"/>
      </w:pPr>
      <w:r>
        <w:t>5. Состав комиссии утверждается распоряжением или постановлением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сельсовет».</w:t>
      </w:r>
    </w:p>
    <w:p w:rsidR="00087D7C" w:rsidRDefault="00087D7C" w:rsidP="00087D7C">
      <w:pPr>
        <w:ind w:right="567" w:firstLine="1134"/>
      </w:pPr>
      <w:r>
        <w:t>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87D7C" w:rsidRDefault="00087D7C" w:rsidP="00087D7C">
      <w:pPr>
        <w:ind w:right="567" w:firstLine="1134"/>
      </w:pPr>
      <w:r>
        <w:t>6. В состав комиссий входят:</w:t>
      </w:r>
    </w:p>
    <w:p w:rsidR="00087D7C" w:rsidRDefault="00087D7C" w:rsidP="00087D7C">
      <w:pPr>
        <w:ind w:right="567" w:firstLine="1134"/>
      </w:pPr>
      <w:r>
        <w:t>1) глава администрации сельского поселения (председатель комиссии);</w:t>
      </w:r>
    </w:p>
    <w:p w:rsidR="00087D7C" w:rsidRDefault="00087D7C" w:rsidP="00087D7C">
      <w:pPr>
        <w:ind w:right="567" w:firstLine="1134"/>
      </w:pPr>
      <w:r>
        <w:t>2) специалист по кадровой работе или муниципальный служащий администрации сельского поселения ответственный за работу по профилактике коррупционных и иных правонарушений (секретарь комиссии);</w:t>
      </w:r>
    </w:p>
    <w:p w:rsidR="00087D7C" w:rsidRDefault="00087D7C" w:rsidP="00087D7C">
      <w:pPr>
        <w:ind w:right="567" w:firstLine="1134"/>
      </w:pPr>
      <w:r>
        <w:t xml:space="preserve">3) иные служащие и муниципальные служащие администрации, определяемые Главой администрации сельского поселения; </w:t>
      </w:r>
    </w:p>
    <w:p w:rsidR="00087D7C" w:rsidRDefault="00087D7C" w:rsidP="00087D7C">
      <w:pPr>
        <w:ind w:right="567" w:firstLine="1134"/>
      </w:pPr>
      <w:r>
        <w:t>4) представитель образовательных учреждений среднего и дополнительного профессионального образования, деятельность которых связана с государственной службой.</w:t>
      </w:r>
    </w:p>
    <w:p w:rsidR="00087D7C" w:rsidRDefault="00087D7C" w:rsidP="00087D7C">
      <w:pPr>
        <w:ind w:right="567" w:firstLine="1134"/>
      </w:pPr>
      <w:r>
        <w:t>7. В состав комиссии могут входить представители общественных советов, общественных организаций ветеранов, профсоюзных организаций.</w:t>
      </w:r>
    </w:p>
    <w:p w:rsidR="00087D7C" w:rsidRDefault="00087D7C" w:rsidP="00087D7C">
      <w:pPr>
        <w:ind w:right="567" w:firstLine="1134"/>
      </w:pPr>
      <w:r>
        <w:lastRenderedPageBreak/>
        <w:t>8.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87D7C" w:rsidRDefault="00087D7C" w:rsidP="00087D7C">
      <w:pPr>
        <w:ind w:right="567" w:firstLine="1134"/>
      </w:pPr>
      <w:r>
        <w:t>9. В заседаниях комиссии с правом совещательного голоса участвуют:</w:t>
      </w:r>
    </w:p>
    <w:p w:rsidR="00087D7C" w:rsidRDefault="00087D7C" w:rsidP="00087D7C">
      <w:pPr>
        <w:ind w:right="567" w:firstLine="1134"/>
      </w:pPr>
      <w:r>
        <w:t>1)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87D7C" w:rsidRDefault="00087D7C" w:rsidP="00087D7C">
      <w:pPr>
        <w:ind w:right="567" w:firstLine="1134"/>
      </w:pPr>
      <w:r>
        <w:t>2) 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комиссии);</w:t>
      </w:r>
    </w:p>
    <w:p w:rsidR="00087D7C" w:rsidRDefault="00087D7C" w:rsidP="00087D7C">
      <w:pPr>
        <w:ind w:right="567" w:firstLine="1134"/>
      </w:pPr>
      <w:r>
        <w:t>3) другие муниципальные служащие, замещающие должности муниципальной службы в администрации поселения, или отраслевых (функциональных) органах;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организаций.</w:t>
      </w:r>
    </w:p>
    <w:p w:rsidR="00087D7C" w:rsidRDefault="00087D7C" w:rsidP="00087D7C">
      <w:pPr>
        <w:ind w:right="567" w:firstLine="1134"/>
      </w:pPr>
      <w:r>
        <w:t>10.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поселения недопустимо.</w:t>
      </w:r>
    </w:p>
    <w:p w:rsidR="00087D7C" w:rsidRDefault="00087D7C" w:rsidP="00087D7C">
      <w:pPr>
        <w:ind w:right="567" w:firstLine="1134"/>
      </w:pPr>
      <w:r>
        <w:t>11.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87D7C" w:rsidRDefault="00087D7C" w:rsidP="00087D7C">
      <w:pPr>
        <w:ind w:right="567" w:firstLine="1134"/>
      </w:pPr>
      <w:r>
        <w:t>12. Основаниями для проведения заседания комиссии являются:</w:t>
      </w:r>
    </w:p>
    <w:p w:rsidR="00087D7C" w:rsidRDefault="00087D7C" w:rsidP="00087D7C">
      <w:pPr>
        <w:ind w:right="567" w:firstLine="1134"/>
      </w:pPr>
      <w:r>
        <w:t>Представление главой администрации МО «</w:t>
      </w:r>
      <w:r w:rsidRPr="00087D7C">
        <w:rPr>
          <w:rFonts w:ascii="Times New Roman" w:hAnsi="Times New Roman"/>
        </w:rPr>
        <w:t>Успенский</w:t>
      </w:r>
      <w:r>
        <w:t xml:space="preserve"> сельсовет»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087D7C" w:rsidRDefault="00087D7C" w:rsidP="00087D7C">
      <w:pPr>
        <w:ind w:right="567" w:firstLine="1134"/>
      </w:pPr>
      <w:r>
        <w:t>- о представлении муниципальным служащим недостоверных или неполных сведений, предусмотренных Положением о проверке, в соответствии с нормативными правовыми актами Российской Федерации,</w:t>
      </w:r>
    </w:p>
    <w:p w:rsidR="00087D7C" w:rsidRDefault="00087D7C" w:rsidP="00087D7C">
      <w:pPr>
        <w:ind w:right="567" w:firstLine="1134"/>
      </w:pPr>
      <w:r>
        <w:t>- о несоблюдении муниципальным служащим администрации поселения требований к служебному поведению и (или) требований об урегулировании конфликта интересов;</w:t>
      </w:r>
    </w:p>
    <w:p w:rsidR="00087D7C" w:rsidRDefault="00087D7C" w:rsidP="00087D7C">
      <w:pPr>
        <w:ind w:right="567" w:firstLine="1134"/>
      </w:pPr>
      <w:r>
        <w:t>б) поступившее в Администрацию сельского поселения и (или) должностному лицу, ответственному за работу по профилактике коррупционных и иных правонарушений:</w:t>
      </w:r>
    </w:p>
    <w:p w:rsidR="00087D7C" w:rsidRDefault="00087D7C" w:rsidP="00087D7C">
      <w:pPr>
        <w:ind w:right="567" w:firstLine="1134"/>
      </w:pPr>
      <w:r>
        <w:t xml:space="preserve">- обращение гражданина, замещавшего должность муниципальной службы в администрации поселения, включенную в перечень должностей, утвержденный нормативным правовым актом органа местного самоуправления,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на условиях гражданско-правового договора, если отдельные функции муниципального (административного) управления </w:t>
      </w:r>
      <w:r>
        <w:lastRenderedPageBreak/>
        <w:t>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87D7C" w:rsidRDefault="00087D7C" w:rsidP="00087D7C">
      <w:pPr>
        <w:ind w:right="567" w:firstLine="1134"/>
      </w:pPr>
      <w:r>
        <w:t>- заявление муниципального служащего администрации поселения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87D7C" w:rsidRDefault="00087D7C" w:rsidP="00087D7C">
      <w:pPr>
        <w:ind w:right="567" w:firstLine="1134"/>
      </w:pPr>
      <w:r>
        <w:t>- 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87D7C" w:rsidRDefault="00087D7C" w:rsidP="00087D7C">
      <w:pPr>
        <w:ind w:right="567" w:firstLine="1134"/>
      </w:pPr>
      <w:r>
        <w:t xml:space="preserve">в) представление главой сельского поселения в комиссию материалов проверки, свидетельствующих о представлении муниципальным служащим недостоверных или неполных сведений, предусмотренных </w:t>
      </w:r>
      <w:r>
        <w:rPr>
          <w:rStyle w:val="a4"/>
        </w:rPr>
        <w:t>частью 1 статьи 3</w:t>
      </w:r>
      <w:r>
        <w:t xml:space="preserve"> Федерального закона от 03.12.2012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087D7C" w:rsidRDefault="00087D7C" w:rsidP="00087D7C">
      <w:pPr>
        <w:ind w:right="567" w:firstLine="1134"/>
      </w:pPr>
      <w:r>
        <w:t xml:space="preserve">д) поступившее в соответствии с </w:t>
      </w:r>
      <w:r>
        <w:rPr>
          <w:rStyle w:val="a4"/>
        </w:rPr>
        <w:t>частью 4 статьи 12</w:t>
      </w:r>
      <w:r>
        <w:t xml:space="preserve"> Федерального закона от 25 декабря 2008 г. N 273-ФЗ "О противодействии коррупции" и </w:t>
      </w:r>
      <w:r>
        <w:rPr>
          <w:rStyle w:val="a4"/>
        </w:rPr>
        <w:t>статьей 64.1</w:t>
      </w:r>
      <w:r>
        <w:t xml:space="preserve"> Трудового кодекса Российской Федерации в Администрацию сельского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87D7C" w:rsidRDefault="00087D7C" w:rsidP="00087D7C">
      <w:pPr>
        <w:ind w:right="567" w:firstLine="1134"/>
      </w:pPr>
      <w:r>
        <w:t>13.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087D7C" w:rsidRDefault="00087D7C" w:rsidP="00087D7C">
      <w:pPr>
        <w:ind w:right="567" w:firstLine="1134"/>
      </w:pPr>
      <w:r>
        <w:t xml:space="preserve">13.1. Обращение, указанное в абзаце втором подпункта "б" пункта 12 настоящего Положения, подается муниципальным служащим в администрацию сельского поселения и (или) должностному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rStyle w:val="a4"/>
        </w:rPr>
        <w:t>статьи 12</w:t>
      </w:r>
      <w:r>
        <w:t xml:space="preserve"> Федерального закона N 273-ФЗ.</w:t>
      </w:r>
    </w:p>
    <w:p w:rsidR="00087D7C" w:rsidRDefault="00087D7C" w:rsidP="00087D7C">
      <w:pPr>
        <w:ind w:right="567" w:firstLine="1134"/>
      </w:pPr>
      <w:r>
        <w:t xml:space="preserve">13.2. Обращение, указанное в абзаце втором подпункта "б" пункта 12 настоящего Положения, может быть подано муниципальным служащим, </w:t>
      </w:r>
      <w: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87D7C" w:rsidRDefault="00087D7C" w:rsidP="00087D7C">
      <w:pPr>
        <w:ind w:right="567" w:firstLine="1134"/>
      </w:pPr>
      <w:r>
        <w:t xml:space="preserve">13.3. Уведомление, указанное в подпункте "д" пункта 12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r>
        <w:rPr>
          <w:rStyle w:val="a4"/>
        </w:rPr>
        <w:t>статьи 12</w:t>
      </w:r>
      <w:r>
        <w:t xml:space="preserve"> Федерального закона от 25 декабря 2008 г. N 273-ФЗ "О противодействии коррупции".</w:t>
      </w:r>
    </w:p>
    <w:p w:rsidR="00087D7C" w:rsidRDefault="00087D7C" w:rsidP="00087D7C">
      <w:pPr>
        <w:ind w:right="567" w:firstLine="1134"/>
      </w:pPr>
      <w:r>
        <w:t>13.4. Уведомление, указанное в абзаце четвертом подпункта "б" пункта 12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87D7C" w:rsidRDefault="00087D7C" w:rsidP="00087D7C">
      <w:pPr>
        <w:ind w:right="567" w:firstLine="1134"/>
      </w:pPr>
      <w:r>
        <w:t>13.5. При подготовке мотивированного заключения по результатам рассмотрения обращения, указанного в абзаце втором подпункта "б" пункта 12 настоящего Положения, или уведомлений, указанных в абзаце четвертом подпункта "б" и подпункте "д" пункта 12 настоящего Положения, должностное лицо, ответственное за работу по профилактике коррупционных и иных правонарушений имеет право проводить собеседование с муниципальным служащим, представившим обращение (уведомление), получать от него письменные пояснения, глава администрации сельского поселения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87D7C" w:rsidRDefault="00087D7C" w:rsidP="00087D7C">
      <w:pPr>
        <w:ind w:right="567" w:firstLine="1134"/>
      </w:pPr>
      <w:r>
        <w:t>13.6. Мотивированные заключения, предусмотренные пунктами 13.1, 13.3 и 13.4 настоящего Положения, должны содержать:</w:t>
      </w:r>
    </w:p>
    <w:p w:rsidR="00087D7C" w:rsidRDefault="00087D7C" w:rsidP="00087D7C">
      <w:pPr>
        <w:ind w:right="567" w:firstLine="1134"/>
      </w:pPr>
      <w:r>
        <w:t>а) информацию, изложенную в обращениях или уведомлениях, указанных в абзацах втором и четвертом подпункта "б" и подпункте "д" пункта 12 настоящего Положения;</w:t>
      </w:r>
    </w:p>
    <w:p w:rsidR="00087D7C" w:rsidRDefault="00087D7C" w:rsidP="00087D7C">
      <w:pPr>
        <w:ind w:right="567" w:firstLine="1134"/>
      </w:pPr>
      <w: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87D7C" w:rsidRDefault="00087D7C" w:rsidP="00087D7C">
      <w:pPr>
        <w:ind w:right="567" w:firstLine="1134"/>
      </w:pPr>
      <w:r>
        <w:t>в) мотивированный вывод по результатам предварительного рассмотрения обращений и уведомлений, указанных в абзацах втором и четвертом подпункта "б" и подпункте "д" пункта 12 настоящего Положения, а также рекомендации для принятия одного из решений в соответствии с пунктами 20, 21.2, 22.1 настоящего Положения или иного решения.</w:t>
      </w:r>
    </w:p>
    <w:p w:rsidR="00087D7C" w:rsidRDefault="00087D7C" w:rsidP="00087D7C">
      <w:pPr>
        <w:ind w:right="567" w:firstLine="1134"/>
      </w:pPr>
      <w:r>
        <w:t>14. Председатель комиссии при поступлении к нему информации, содержащей основания для проведения заседания комиссии, предусмотренной пунктом 12 Положения:</w:t>
      </w:r>
    </w:p>
    <w:p w:rsidR="00087D7C" w:rsidRDefault="00087D7C" w:rsidP="00087D7C">
      <w:pPr>
        <w:ind w:right="567" w:firstLine="1134"/>
      </w:pPr>
      <w:r>
        <w:t>1) в 10-дневный срок назначает дату заседания комиссии.</w:t>
      </w:r>
    </w:p>
    <w:p w:rsidR="00087D7C" w:rsidRDefault="00087D7C" w:rsidP="00087D7C">
      <w:pPr>
        <w:ind w:right="567" w:firstLine="1134"/>
      </w:pPr>
      <w:r>
        <w:t>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пунктом 14.1 и 14.2 настоящего Положения;</w:t>
      </w:r>
    </w:p>
    <w:p w:rsidR="00087D7C" w:rsidRDefault="00087D7C" w:rsidP="00087D7C">
      <w:pPr>
        <w:ind w:right="567" w:firstLine="1134"/>
      </w:pPr>
      <w:r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</w:t>
      </w:r>
      <w:r>
        <w:lastRenderedPageBreak/>
        <w:t>поступившей информацией, и с результатами ее проверки;</w:t>
      </w:r>
    </w:p>
    <w:p w:rsidR="00087D7C" w:rsidRDefault="00087D7C" w:rsidP="00087D7C">
      <w:pPr>
        <w:ind w:right="567" w:firstLine="1134"/>
      </w:pPr>
      <w:r>
        <w:t>3) рассматривает ходатайства о приглашении на заседание комиссии лиц, указанных подпункте 2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7D7C" w:rsidRDefault="00087D7C" w:rsidP="00087D7C">
      <w:pPr>
        <w:ind w:right="567" w:firstLine="1134"/>
      </w:pPr>
      <w:r>
        <w:t>14.1. Заседание комиссии по рассмотрению заявлений, указанных в абзацах третьем подпункта "б" пункта 12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7D7C" w:rsidRDefault="00087D7C" w:rsidP="00087D7C">
      <w:pPr>
        <w:ind w:right="567" w:firstLine="1134"/>
      </w:pPr>
      <w:r>
        <w:t>14.2. Уведомление, указанное в подпункте "д" пункта 12 настоящего Положения, как правило, рассматривается на очередном (плановом) заседании комиссии.</w:t>
      </w:r>
    </w:p>
    <w:p w:rsidR="00087D7C" w:rsidRDefault="00087D7C" w:rsidP="00087D7C">
      <w:pPr>
        <w:ind w:right="567" w:firstLine="1134"/>
      </w:pPr>
      <w:r>
        <w:t>15.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 указывает в обращении, заявлении или уведомлении, представляемых в соответствии с подпунктом "б" пункта 12 настоящего Положения.</w:t>
      </w:r>
    </w:p>
    <w:p w:rsidR="00087D7C" w:rsidRDefault="00087D7C" w:rsidP="00087D7C">
      <w:pPr>
        <w:ind w:right="567" w:firstLine="1134"/>
      </w:pPr>
      <w:r>
        <w:t>15.1. Заседания комиссии могут проводиться в отсутствие муниципального служащего в случае:</w:t>
      </w:r>
    </w:p>
    <w:p w:rsidR="00087D7C" w:rsidRDefault="00087D7C" w:rsidP="00087D7C">
      <w:pPr>
        <w:ind w:right="567" w:firstLine="1134"/>
      </w:pPr>
      <w:r>
        <w:t>а) если в обращении, заявлении или уведомлении, предусмотренных подпунктом "б" пункта 12 настоящего Положения, не содержится указания о намерении муниципального служащего лично присутствовать на заседании комиссии;</w:t>
      </w:r>
    </w:p>
    <w:p w:rsidR="00087D7C" w:rsidRDefault="00087D7C" w:rsidP="00087D7C">
      <w:pPr>
        <w:ind w:right="567" w:firstLine="1134"/>
      </w:pPr>
      <w:r>
        <w:t>б) 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87D7C" w:rsidRDefault="00087D7C" w:rsidP="00087D7C">
      <w:pPr>
        <w:ind w:right="567" w:firstLine="1134"/>
      </w:pPr>
      <w:r>
        <w:t>16. 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087D7C" w:rsidRDefault="00087D7C" w:rsidP="00087D7C">
      <w:pPr>
        <w:ind w:right="567" w:firstLine="1134"/>
      </w:pPr>
      <w: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87D7C" w:rsidRDefault="00087D7C" w:rsidP="00087D7C">
      <w:pPr>
        <w:ind w:right="567" w:firstLine="1134"/>
      </w:pPr>
      <w:r>
        <w:t>18. 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t>1) установить, что сведения, представленные муниципальным служащим, являются достоверными и полными;</w:t>
      </w:r>
    </w:p>
    <w:p w:rsidR="00087D7C" w:rsidRDefault="00087D7C" w:rsidP="00087D7C">
      <w:pPr>
        <w:ind w:right="567" w:firstLine="1134"/>
      </w:pPr>
      <w: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главе применить меру ответственности, предусмотренную законодательством Российской Федерации.</w:t>
      </w:r>
    </w:p>
    <w:p w:rsidR="00087D7C" w:rsidRDefault="00087D7C" w:rsidP="00087D7C">
      <w:pPr>
        <w:ind w:right="567" w:firstLine="1134"/>
      </w:pPr>
      <w:r>
        <w:t>19. 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t>1) 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87D7C" w:rsidRDefault="00087D7C" w:rsidP="00087D7C">
      <w:pPr>
        <w:ind w:right="567" w:firstLine="1134"/>
      </w:pPr>
      <w:r>
        <w:t>2)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применить меру ответственности, предусмотренную законодательством Российской Федерации.</w:t>
      </w:r>
    </w:p>
    <w:p w:rsidR="00087D7C" w:rsidRDefault="00087D7C" w:rsidP="00087D7C">
      <w:pPr>
        <w:ind w:right="567" w:firstLine="1134"/>
      </w:pPr>
      <w:r>
        <w:t xml:space="preserve">20. По итогам рассмотрения вопроса, указанного в абзаце втором </w:t>
      </w:r>
      <w:r>
        <w:lastRenderedPageBreak/>
        <w:t>подпункта "б"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t>1) 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на условиях гражданско-правового договора,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87D7C" w:rsidRDefault="00087D7C" w:rsidP="00087D7C">
      <w:pPr>
        <w:ind w:right="567" w:firstLine="1134"/>
      </w:pPr>
      <w:r>
        <w:t>2) 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в течение месяца стоимостью более ста тысяч на условиях гражданско-правового договора,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 и мотивировать свой отказ.</w:t>
      </w:r>
    </w:p>
    <w:p w:rsidR="00087D7C" w:rsidRDefault="00087D7C" w:rsidP="00087D7C">
      <w:pPr>
        <w:ind w:right="567" w:firstLine="1134"/>
      </w:pPr>
      <w:r>
        <w:t>21. 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t>а)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87D7C" w:rsidRDefault="00087D7C" w:rsidP="00087D7C">
      <w:pPr>
        <w:ind w:right="567" w:firstLine="1134"/>
      </w:pPr>
      <w:r>
        <w:t>б)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87D7C" w:rsidRDefault="00087D7C" w:rsidP="00087D7C">
      <w:pPr>
        <w:ind w:right="567" w:firstLine="1134"/>
      </w:pPr>
      <w:r>
        <w:t>в)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сельского поселения, применить меру ответственности, предусмотренную законодательством Российской Федерации.</w:t>
      </w:r>
    </w:p>
    <w:p w:rsidR="00087D7C" w:rsidRDefault="00087D7C" w:rsidP="00087D7C">
      <w:pPr>
        <w:ind w:right="567" w:firstLine="1134"/>
      </w:pPr>
      <w:r>
        <w:t>21.1. По итогам рассмотрения вопроса, указанного в подпункте "г"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t>1) 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87D7C" w:rsidRDefault="00087D7C" w:rsidP="00087D7C">
      <w:pPr>
        <w:ind w:right="567" w:firstLine="1134"/>
      </w:pPr>
      <w:r>
        <w:t>2) 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меру ответственности, предусмотренную законодательством Российской Федерации,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87D7C" w:rsidRDefault="00087D7C" w:rsidP="00087D7C">
      <w:pPr>
        <w:ind w:right="567" w:firstLine="1134"/>
      </w:pPr>
      <w:r>
        <w:t>21.2. По итогам рассмотрения вопроса, указанного в абзаце четвертом подпункта "б" пункта 12 настоящего Положения, комиссия принимает одно из следующих решений:</w:t>
      </w:r>
    </w:p>
    <w:p w:rsidR="00087D7C" w:rsidRDefault="00087D7C" w:rsidP="00087D7C">
      <w:pPr>
        <w:ind w:right="567" w:firstLine="1134"/>
      </w:pPr>
      <w:r>
        <w:lastRenderedPageBreak/>
        <w:t>а) признать, что при исполнении муниципальным служащим должностных обязанностей конфликт интересов отсутствует;</w:t>
      </w:r>
    </w:p>
    <w:p w:rsidR="00087D7C" w:rsidRDefault="00087D7C" w:rsidP="00087D7C">
      <w:pPr>
        <w:ind w:right="567" w:firstLine="1134"/>
      </w:pPr>
      <w:r>
        <w:t>б) 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муниципальным служащему и главе принять меры по урегулированию конфликта интересов или по недопущению его возникновения;</w:t>
      </w:r>
    </w:p>
    <w:p w:rsidR="00087D7C" w:rsidRDefault="00087D7C" w:rsidP="00087D7C">
      <w:pPr>
        <w:ind w:right="567" w:firstLine="1134"/>
      </w:pPr>
      <w:r>
        <w:t>в) признать, что муниципальный служащий не соблюдал требования об урегулировании конфликта интересов. В этом случае комиссия рекомендует главе, руководителю отраслевого (функционального) органа применить к муниципальному служащему конкретную меру ответственности.</w:t>
      </w:r>
    </w:p>
    <w:p w:rsidR="00087D7C" w:rsidRDefault="00087D7C" w:rsidP="00087D7C">
      <w:pPr>
        <w:ind w:right="567" w:firstLine="1134"/>
      </w:pPr>
      <w:r>
        <w:t>22. По итогам рассмотрения вопросов, предусмотренных подпунктами "а" и "б", "г", "д", пункта 12 настоящего Положения, при наличии к тому оснований комиссия может принять иное, чем предусмотрено пунктами 18-21, 21.1-21.2 и 22.1.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087D7C" w:rsidRDefault="00087D7C" w:rsidP="00087D7C">
      <w:pPr>
        <w:ind w:right="567" w:firstLine="1134"/>
      </w:pPr>
      <w:r>
        <w:t>22.1. По итогам рассмотрения вопроса, указанного в подпункте "д" пункта 12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087D7C" w:rsidRDefault="00087D7C" w:rsidP="00087D7C">
      <w:pPr>
        <w:ind w:right="567" w:firstLine="1134"/>
      </w:pPr>
      <w: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87D7C" w:rsidRDefault="00087D7C" w:rsidP="00087D7C">
      <w:pPr>
        <w:ind w:right="567" w:firstLine="1134"/>
      </w:pPr>
      <w:r>
        <w:t xml:space="preserve"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Style w:val="a4"/>
        </w:rPr>
        <w:t>статьи 12</w:t>
      </w:r>
      <w:r>
        <w:t xml:space="preserve"> Федерального закона от 25 декабря 2008 г. N 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087D7C" w:rsidRDefault="00087D7C" w:rsidP="00087D7C">
      <w:pPr>
        <w:ind w:right="567" w:firstLine="1134"/>
      </w:pPr>
      <w:r>
        <w:t>23. По итогам рассмотрения вопросов, предусмотренного подпунктом "в" пункта 12 настоящего Положения, комиссия принимает соответствующее решение.</w:t>
      </w:r>
    </w:p>
    <w:p w:rsidR="00087D7C" w:rsidRDefault="00087D7C" w:rsidP="00087D7C">
      <w:pPr>
        <w:ind w:right="567" w:firstLine="1134"/>
      </w:pPr>
      <w:r>
        <w:t>24. Для исполнения решений комиссии могут быть подготовлены проекты правовых актов администрации сельского поселения.</w:t>
      </w:r>
    </w:p>
    <w:p w:rsidR="00087D7C" w:rsidRDefault="00087D7C" w:rsidP="00087D7C">
      <w:pPr>
        <w:ind w:right="567" w:firstLine="1134"/>
      </w:pPr>
      <w:r>
        <w:t>25. 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87D7C" w:rsidRDefault="00087D7C" w:rsidP="00087D7C">
      <w:pPr>
        <w:ind w:right="567" w:firstLine="1134"/>
      </w:pPr>
      <w:r>
        <w:t>26. Решения комиссии оформляются протоколами, которые подписывают члены комиссии, принимавшие участие в ее заседании.</w:t>
      </w:r>
    </w:p>
    <w:p w:rsidR="00087D7C" w:rsidRDefault="00087D7C" w:rsidP="00087D7C">
      <w:pPr>
        <w:ind w:right="567" w:firstLine="1134"/>
      </w:pPr>
      <w:r>
        <w:t>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главы органа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087D7C" w:rsidRDefault="00087D7C" w:rsidP="00087D7C">
      <w:pPr>
        <w:ind w:right="567" w:firstLine="1134"/>
      </w:pPr>
      <w:r>
        <w:t>27. В протоколе заседания комиссии указываются:</w:t>
      </w:r>
    </w:p>
    <w:p w:rsidR="00087D7C" w:rsidRDefault="00087D7C" w:rsidP="00087D7C">
      <w:pPr>
        <w:ind w:right="567" w:firstLine="1134"/>
      </w:pPr>
      <w:r>
        <w:t>1) дата заседания комиссии, фамилии, имена, отчества членов комиссии и других лиц, присутствующих на заседании;</w:t>
      </w:r>
    </w:p>
    <w:p w:rsidR="00087D7C" w:rsidRDefault="00087D7C" w:rsidP="00087D7C">
      <w:pPr>
        <w:ind w:right="567" w:firstLine="1134"/>
      </w:pPr>
      <w:r>
        <w:t xml:space="preserve">2) формулировка каждого из рассматриваемых на заседании комиссии вопросов с указанием фамилии, имени, отчества, должности муниципального </w:t>
      </w:r>
      <w:r>
        <w:lastRenderedPageBreak/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87D7C" w:rsidRDefault="00087D7C" w:rsidP="00087D7C">
      <w:pPr>
        <w:ind w:right="567" w:firstLine="1134"/>
      </w:pPr>
      <w:r>
        <w:t>3) предъявляемые к муниципальному служащему претензии, материалы, на которых они основываются;</w:t>
      </w:r>
    </w:p>
    <w:p w:rsidR="00087D7C" w:rsidRDefault="00087D7C" w:rsidP="00087D7C">
      <w:pPr>
        <w:ind w:right="567" w:firstLine="1134"/>
      </w:pPr>
      <w:r>
        <w:t>4) содержание пояснений муниципального служащего и других лиц по существу предъявляемых претензий;</w:t>
      </w:r>
    </w:p>
    <w:p w:rsidR="00087D7C" w:rsidRDefault="00087D7C" w:rsidP="00087D7C">
      <w:pPr>
        <w:ind w:right="567" w:firstLine="1134"/>
      </w:pPr>
      <w:r>
        <w:t>5) фамилии, имена, отчества выступивших на заседании лиц и краткое изложение их выступлений;</w:t>
      </w:r>
    </w:p>
    <w:p w:rsidR="00087D7C" w:rsidRDefault="00087D7C" w:rsidP="00087D7C">
      <w:pPr>
        <w:ind w:right="567" w:firstLine="1134"/>
      </w:pPr>
      <w:r>
        <w:t>6) источник информации, содержащий основания для проведения заседания комиссии, дата поступления информации в администрацию сельского поселения;</w:t>
      </w:r>
    </w:p>
    <w:p w:rsidR="00087D7C" w:rsidRDefault="00087D7C" w:rsidP="00087D7C">
      <w:pPr>
        <w:ind w:right="567" w:firstLine="1134"/>
      </w:pPr>
      <w:r>
        <w:t>7) другие сведения;</w:t>
      </w:r>
    </w:p>
    <w:p w:rsidR="00087D7C" w:rsidRDefault="00087D7C" w:rsidP="00087D7C">
      <w:pPr>
        <w:ind w:right="567" w:firstLine="1134"/>
      </w:pPr>
      <w:r>
        <w:t>8) результаты голосования;</w:t>
      </w:r>
    </w:p>
    <w:p w:rsidR="00087D7C" w:rsidRDefault="00087D7C" w:rsidP="00087D7C">
      <w:pPr>
        <w:ind w:right="567" w:firstLine="1134"/>
      </w:pPr>
      <w:r>
        <w:t>9) решение и обоснование его принятия.</w:t>
      </w:r>
    </w:p>
    <w:p w:rsidR="00087D7C" w:rsidRDefault="00087D7C" w:rsidP="00087D7C">
      <w:pPr>
        <w:ind w:right="567" w:firstLine="1134"/>
      </w:pPr>
      <w:r>
        <w:t>28.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87D7C" w:rsidRDefault="00087D7C" w:rsidP="00087D7C">
      <w:pPr>
        <w:ind w:right="567" w:firstLine="1134"/>
      </w:pPr>
      <w:r>
        <w:t>29. Копии протокола заседания комиссии в 7-дневный срок со дня заседания направляются главе полностью или в виде выписок из него - муниципальному служащему; а также по решению комиссии - иным заинтересованным лицам.</w:t>
      </w:r>
    </w:p>
    <w:p w:rsidR="00087D7C" w:rsidRDefault="00087D7C" w:rsidP="00087D7C">
      <w:pPr>
        <w:ind w:right="567" w:firstLine="1134"/>
      </w:pPr>
      <w:r>
        <w:t>30. Глава администрации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087D7C" w:rsidRDefault="00087D7C" w:rsidP="00087D7C">
      <w:pPr>
        <w:ind w:right="567" w:firstLine="1134"/>
      </w:pPr>
      <w:r>
        <w:t>31.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87D7C" w:rsidRDefault="00087D7C" w:rsidP="00087D7C">
      <w:pPr>
        <w:ind w:right="567" w:firstLine="1134"/>
      </w:pPr>
      <w:r>
        <w:t>32.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87D7C" w:rsidRDefault="00087D7C" w:rsidP="00087D7C">
      <w:pPr>
        <w:ind w:right="567" w:firstLine="1134"/>
      </w:pPr>
      <w:r>
        <w:t>33.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87D7C" w:rsidRDefault="00087D7C" w:rsidP="00087D7C">
      <w:pPr>
        <w:ind w:right="567" w:firstLine="1134"/>
      </w:pPr>
      <w:r>
        <w:t xml:space="preserve">33.1. Выписка из решения комиссии, заверенная подписью секретаря комиссии и печатью администрации сельского поселения, вручается муниципальному служащему,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</w:t>
      </w:r>
      <w:r>
        <w:lastRenderedPageBreak/>
        <w:t>адресу не позднее одного рабочего дня, следующего за днем проведения соответствующего заседания комиссии.</w:t>
      </w:r>
    </w:p>
    <w:p w:rsidR="00087D7C" w:rsidRDefault="00087D7C" w:rsidP="00087D7C">
      <w:pPr>
        <w:ind w:right="567" w:firstLine="1134"/>
      </w:pPr>
      <w:r>
        <w:t>35.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87D7C" w:rsidRDefault="00087D7C" w:rsidP="00087D7C">
      <w:pPr>
        <w:ind w:right="567" w:firstLine="1134"/>
      </w:pPr>
      <w:r>
        <w:t>36. Муниципальный служащий обязан принимать меры по недопущению любой возможности возникновения конфликта интересов.</w:t>
      </w:r>
    </w:p>
    <w:p w:rsidR="00087D7C" w:rsidRDefault="00087D7C" w:rsidP="00087D7C">
      <w:pPr>
        <w:ind w:right="567" w:firstLine="1134"/>
      </w:pPr>
      <w:r>
        <w:t>36.1. 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087D7C" w:rsidRDefault="00087D7C" w:rsidP="00087D7C">
      <w:pPr>
        <w:ind w:right="567" w:firstLine="1134"/>
      </w:pPr>
      <w:r>
        <w:t>36.2. Глава администрации сельского поселения,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87D7C" w:rsidRDefault="00087D7C" w:rsidP="00087D7C">
      <w:pPr>
        <w:ind w:right="567" w:firstLine="1134"/>
      </w:pPr>
      <w:r>
        <w:t>36.3. 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</w:t>
      </w:r>
    </w:p>
    <w:p w:rsidR="00087D7C" w:rsidRDefault="00087D7C" w:rsidP="00087D7C">
      <w:pPr>
        <w:ind w:right="567" w:firstLine="1134"/>
      </w:pPr>
      <w:r>
        <w:t>порядке, и (или) в отказе его от выгоды, явившейся причиной возникновения конфликта интересов.</w:t>
      </w:r>
    </w:p>
    <w:p w:rsidR="00087D7C" w:rsidRDefault="00087D7C" w:rsidP="00087D7C">
      <w:pPr>
        <w:ind w:right="567" w:firstLine="1134"/>
      </w:pPr>
      <w:r>
        <w:t>36.4. 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087D7C" w:rsidRDefault="00087D7C" w:rsidP="00087D7C">
      <w:pPr>
        <w:ind w:right="567" w:firstLine="1134"/>
      </w:pPr>
      <w:r>
        <w:t>36.5. Непринятие лицом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087D7C" w:rsidRDefault="00087D7C" w:rsidP="00087D7C">
      <w:pPr>
        <w:ind w:right="567" w:firstLine="1134"/>
      </w:pPr>
      <w:r>
        <w:t>36.6. 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Федерации".</w:t>
      </w:r>
    </w:p>
    <w:p w:rsidR="0094394A" w:rsidRDefault="0042573F" w:rsidP="00087D7C">
      <w:pPr>
        <w:ind w:right="567" w:firstLine="1134"/>
      </w:pPr>
    </w:p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D7"/>
    <w:rsid w:val="000131A8"/>
    <w:rsid w:val="00087D7C"/>
    <w:rsid w:val="0042573F"/>
    <w:rsid w:val="0056170C"/>
    <w:rsid w:val="00A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DA867-11D0-426D-8B2F-F64CDF39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7D7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087D7C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D7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87D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a3">
    <w:name w:val="Нормальный (таблица)"/>
    <w:basedOn w:val="a"/>
    <w:next w:val="a"/>
    <w:uiPriority w:val="99"/>
    <w:rsid w:val="00087D7C"/>
    <w:pPr>
      <w:ind w:firstLine="0"/>
    </w:pPr>
  </w:style>
  <w:style w:type="character" w:customStyle="1" w:styleId="a4">
    <w:name w:val="Гипертекстовая ссылка"/>
    <w:uiPriority w:val="99"/>
    <w:rsid w:val="00087D7C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087D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2022-05-06T04:29:00Z</dcterms:created>
  <dcterms:modified xsi:type="dcterms:W3CDTF">2022-05-06T04:43:00Z</dcterms:modified>
</cp:coreProperties>
</file>