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8B" w:rsidRDefault="0045398B" w:rsidP="0045398B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</w:t>
      </w:r>
    </w:p>
    <w:p w:rsidR="0045398B" w:rsidRDefault="0045398B" w:rsidP="0045398B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«УСПЕНСКИЙ СЕЛЬСОВЕТ»</w:t>
      </w:r>
    </w:p>
    <w:p w:rsidR="0045398B" w:rsidRDefault="0045398B" w:rsidP="0045398B">
      <w:pPr>
        <w:ind w:firstLine="709"/>
        <w:jc w:val="center"/>
        <w:rPr>
          <w:bCs/>
          <w:sz w:val="28"/>
          <w:szCs w:val="28"/>
        </w:rPr>
      </w:pPr>
    </w:p>
    <w:p w:rsidR="0045398B" w:rsidRDefault="0045398B" w:rsidP="004539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ПОСТАНОВЛЕНИЕ</w:t>
      </w:r>
    </w:p>
    <w:p w:rsidR="0045398B" w:rsidRDefault="0045398B" w:rsidP="0045398B">
      <w:pPr>
        <w:ind w:firstLine="709"/>
        <w:jc w:val="center"/>
        <w:rPr>
          <w:bCs/>
          <w:sz w:val="28"/>
          <w:szCs w:val="28"/>
        </w:rPr>
      </w:pPr>
    </w:p>
    <w:p w:rsidR="0045398B" w:rsidRDefault="0045398B" w:rsidP="0045398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>От 17.12.2019г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                                 №</w:t>
      </w:r>
      <w:r>
        <w:rPr>
          <w:bCs/>
          <w:sz w:val="28"/>
          <w:szCs w:val="28"/>
        </w:rPr>
        <w:t>89</w:t>
      </w:r>
    </w:p>
    <w:p w:rsidR="0045398B" w:rsidRDefault="0045398B" w:rsidP="0045398B">
      <w:pPr>
        <w:jc w:val="center"/>
        <w:rPr>
          <w:b/>
          <w:sz w:val="28"/>
          <w:szCs w:val="28"/>
        </w:rPr>
      </w:pPr>
    </w:p>
    <w:p w:rsidR="0045398B" w:rsidRDefault="0045398B" w:rsidP="0045398B">
      <w:pPr>
        <w:jc w:val="center"/>
        <w:rPr>
          <w:b/>
          <w:sz w:val="28"/>
          <w:szCs w:val="28"/>
        </w:rPr>
      </w:pPr>
    </w:p>
    <w:p w:rsidR="0045398B" w:rsidRDefault="0045398B" w:rsidP="0045398B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Положения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стимулировании и поощрении членов добровольной народной дружины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МО «Успенский сельсовет».</w:t>
      </w:r>
    </w:p>
    <w:p w:rsidR="0045398B" w:rsidRDefault="0045398B" w:rsidP="0045398B"/>
    <w:p w:rsidR="0045398B" w:rsidRDefault="0045398B" w:rsidP="0045398B"/>
    <w:p w:rsidR="0045398B" w:rsidRDefault="0045398B" w:rsidP="0045398B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В целях создания условий для деятельности народных дружин, участвующих в охране общественного порядка на территории муниципального образования «Успенский сельсовет», в </w:t>
      </w:r>
      <w:r>
        <w:rPr>
          <w:color w:val="000000" w:themeColor="text1"/>
          <w:sz w:val="28"/>
          <w:szCs w:val="28"/>
        </w:rPr>
        <w:t xml:space="preserve"> соответствии с </w:t>
      </w:r>
      <w:hyperlink r:id="rId4" w:tooltip="Федеральный закон от 02.04.2014 N 44-ФЗ &quot;Об участии граждан в охране общественного порядка&quot;{КонсультантПлюс}" w:history="1">
        <w:r>
          <w:rPr>
            <w:rStyle w:val="a3"/>
            <w:color w:val="000000" w:themeColor="text1"/>
            <w:sz w:val="28"/>
            <w:szCs w:val="28"/>
          </w:rPr>
          <w:t>пунктом 2 статьи 6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02.04.2014 N 44-ФЗ "Об участии граждан в охране общественного порядка", </w:t>
      </w:r>
      <w:hyperlink r:id="rId5" w:tooltip="Федеральный закон от 06.10.2003 N 131-ФЗ (ред. от 03.02.2015) &quot;Об общих принципах организации местного самоуправления в Российской Федерации&quot; (с изм. и доп., вступ. в силу с 01.04.2015){КонсультантПлюс}" w:history="1">
        <w:r>
          <w:rPr>
            <w:rStyle w:val="a3"/>
            <w:color w:val="000000" w:themeColor="text1"/>
            <w:sz w:val="28"/>
            <w:szCs w:val="28"/>
          </w:rPr>
          <w:t>пунктом 33 статьи 14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6 октября </w:t>
      </w:r>
      <w:r>
        <w:rPr>
          <w:sz w:val="28"/>
          <w:szCs w:val="28"/>
        </w:rPr>
        <w:t>2003 года N 131-ФЗ "Об общих принципах организации местного самоуправления в Российской Федерации".</w:t>
      </w:r>
    </w:p>
    <w:p w:rsidR="0045398B" w:rsidRDefault="0045398B" w:rsidP="0045398B">
      <w:pPr>
        <w:jc w:val="both"/>
        <w:rPr>
          <w:b/>
          <w:sz w:val="28"/>
          <w:szCs w:val="28"/>
        </w:rPr>
      </w:pPr>
    </w:p>
    <w:p w:rsidR="0045398B" w:rsidRDefault="0045398B" w:rsidP="004539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t>1</w:t>
      </w:r>
      <w:r>
        <w:rPr>
          <w:sz w:val="28"/>
          <w:szCs w:val="28"/>
        </w:rPr>
        <w:t xml:space="preserve"> Утвердить Положение о поощрении и стимулировании членов народной дружины, принимающих участие в охране общественного порядка на территории муниципального</w:t>
      </w:r>
      <w:r>
        <w:rPr>
          <w:bCs/>
          <w:kern w:val="32"/>
          <w:sz w:val="28"/>
          <w:szCs w:val="28"/>
        </w:rPr>
        <w:t xml:space="preserve"> образования «Успенский сельсовет»</w:t>
      </w:r>
      <w:r>
        <w:rPr>
          <w:sz w:val="28"/>
          <w:szCs w:val="28"/>
        </w:rPr>
        <w:t xml:space="preserve"> согласно приложению</w:t>
      </w:r>
      <w:r>
        <w:rPr>
          <w:bCs/>
          <w:sz w:val="28"/>
          <w:szCs w:val="28"/>
        </w:rPr>
        <w:t>.</w:t>
      </w:r>
    </w:p>
    <w:p w:rsidR="0045398B" w:rsidRDefault="0045398B" w:rsidP="004539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2.Обнародовать настоящее постановление, разместив на официальном сайте </w:t>
      </w:r>
      <w:r>
        <w:rPr>
          <w:bCs/>
          <w:sz w:val="28"/>
          <w:szCs w:val="28"/>
        </w:rPr>
        <w:t xml:space="preserve">администрации муниципального </w:t>
      </w:r>
      <w:r>
        <w:rPr>
          <w:bCs/>
          <w:kern w:val="32"/>
          <w:sz w:val="28"/>
          <w:szCs w:val="28"/>
        </w:rPr>
        <w:t>образования «Успенский сельсовет»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сети Интернет.</w:t>
      </w:r>
    </w:p>
    <w:p w:rsidR="0045398B" w:rsidRDefault="0045398B" w:rsidP="004539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3.Настоящее постановление вступает в силу со дня его обнародования. </w:t>
      </w:r>
    </w:p>
    <w:p w:rsidR="0045398B" w:rsidRDefault="0045398B" w:rsidP="0045398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5398B" w:rsidRDefault="0045398B" w:rsidP="0045398B">
      <w:pPr>
        <w:jc w:val="both"/>
        <w:rPr>
          <w:rFonts w:eastAsia="Calibri"/>
          <w:sz w:val="28"/>
          <w:szCs w:val="28"/>
          <w:lang w:eastAsia="en-US"/>
        </w:rPr>
      </w:pPr>
    </w:p>
    <w:p w:rsidR="0045398B" w:rsidRDefault="0045398B" w:rsidP="0045398B">
      <w:pPr>
        <w:jc w:val="both"/>
        <w:rPr>
          <w:rFonts w:eastAsia="Calibri"/>
          <w:sz w:val="28"/>
          <w:szCs w:val="28"/>
          <w:lang w:eastAsia="en-US"/>
        </w:rPr>
      </w:pP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>
      <w:pPr>
        <w:outlineLvl w:val="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Глава администрации </w:t>
      </w:r>
    </w:p>
    <w:p w:rsidR="0045398B" w:rsidRDefault="0045398B" w:rsidP="0045398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5398B" w:rsidRDefault="0045398B" w:rsidP="0045398B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 Мершиёва.</w:t>
      </w: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>
      <w:pPr>
        <w:jc w:val="both"/>
        <w:rPr>
          <w:sz w:val="28"/>
          <w:szCs w:val="28"/>
        </w:rPr>
      </w:pPr>
    </w:p>
    <w:p w:rsidR="0045398B" w:rsidRDefault="0045398B" w:rsidP="0045398B"/>
    <w:p w:rsidR="0045398B" w:rsidRDefault="0045398B" w:rsidP="0045398B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45398B" w:rsidRDefault="0045398B" w:rsidP="0045398B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5398B" w:rsidRDefault="0045398B" w:rsidP="0045398B">
      <w:pPr>
        <w:ind w:left="58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«Успенский сельсовет»»</w:t>
      </w:r>
    </w:p>
    <w:p w:rsidR="0045398B" w:rsidRDefault="0045398B" w:rsidP="0045398B">
      <w:pPr>
        <w:ind w:left="5812"/>
        <w:rPr>
          <w:sz w:val="28"/>
          <w:szCs w:val="28"/>
        </w:rPr>
      </w:pPr>
      <w:r>
        <w:rPr>
          <w:sz w:val="28"/>
          <w:szCs w:val="28"/>
        </w:rPr>
        <w:t>от 17.12.2019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>89</w:t>
      </w:r>
    </w:p>
    <w:p w:rsidR="0045398B" w:rsidRDefault="0045398B" w:rsidP="0045398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0"/>
      <w:bookmarkEnd w:id="1"/>
      <w:r>
        <w:rPr>
          <w:b/>
          <w:bCs/>
          <w:sz w:val="28"/>
          <w:szCs w:val="28"/>
        </w:rPr>
        <w:t>Положение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поощрении и стимулировании членов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народной дружины, принимающих участие в охране общественного порядка на территории </w:t>
      </w:r>
      <w:r>
        <w:rPr>
          <w:rFonts w:cs="Arial"/>
          <w:b/>
          <w:sz w:val="28"/>
          <w:szCs w:val="28"/>
        </w:rPr>
        <w:t>муниципального образования «Успенский сельсовет»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1.1.Настоящее Положение о поощрении и стимулировании членов народной дружины, принимающих участие в охране общественного порядка на территории </w:t>
      </w:r>
      <w:r>
        <w:rPr>
          <w:rFonts w:cs="Arial"/>
          <w:sz w:val="28"/>
          <w:szCs w:val="28"/>
        </w:rPr>
        <w:t>муниципального образования «Успенский сельсовет</w:t>
      </w:r>
      <w:r>
        <w:rPr>
          <w:sz w:val="28"/>
          <w:szCs w:val="28"/>
        </w:rPr>
        <w:t>(далее - Положение) разработано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апреля 2014 года № 44-ФЗ «Об участии граждан в охране общественного порядка», определяет следующие меры поощрений и  стимулирования.</w:t>
      </w:r>
    </w:p>
    <w:p w:rsidR="0045398B" w:rsidRDefault="0045398B" w:rsidP="0045398B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1.2.В качестве мер поощрения к членам народной дружины администрацией муниципального образования «Успенский сельсовет» могут быть применены:</w:t>
      </w:r>
    </w:p>
    <w:p w:rsidR="0045398B" w:rsidRDefault="0045398B" w:rsidP="004539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грамотой, благодарностью муниципального образования «Успенский сельсовет»; </w:t>
      </w:r>
    </w:p>
    <w:p w:rsidR="0045398B" w:rsidRDefault="0045398B" w:rsidP="004539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ценного подарка. </w:t>
      </w:r>
    </w:p>
    <w:p w:rsidR="0045398B" w:rsidRDefault="0045398B" w:rsidP="00453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1.3.Оформление награждения Почетной грамотой, благодарностью администрации муниципального образования «Успенский сельсовет» осуществляется </w:t>
      </w:r>
      <w:r>
        <w:rPr>
          <w:color w:val="000000"/>
          <w:sz w:val="28"/>
          <w:szCs w:val="28"/>
        </w:rPr>
        <w:t xml:space="preserve">по результатам рассмотрения главой администрации муниципального </w:t>
      </w:r>
      <w:r>
        <w:rPr>
          <w:sz w:val="28"/>
          <w:szCs w:val="28"/>
        </w:rPr>
        <w:t>образования «Успенский сельсовет»</w:t>
      </w:r>
      <w:r>
        <w:rPr>
          <w:color w:val="000000"/>
          <w:sz w:val="28"/>
          <w:szCs w:val="28"/>
        </w:rPr>
        <w:t xml:space="preserve"> ходатайства командира народной дружины </w:t>
      </w:r>
      <w:r>
        <w:rPr>
          <w:sz w:val="28"/>
          <w:szCs w:val="28"/>
        </w:rPr>
        <w:t>в порядке, установленном постановлением администрации муниципального образования «Успенский сельсовет».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2.Условия и порядок поощрения и стимулирования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членов народной дружины, участвующих в охране общественного</w:t>
      </w:r>
    </w:p>
    <w:p w:rsidR="0045398B" w:rsidRDefault="0045398B" w:rsidP="0045398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на территории </w:t>
      </w:r>
      <w:r>
        <w:rPr>
          <w:rFonts w:cs="Arial"/>
          <w:b/>
          <w:sz w:val="28"/>
          <w:szCs w:val="28"/>
        </w:rPr>
        <w:t>муниципального образования «Успенский сельсовет»</w:t>
      </w:r>
    </w:p>
    <w:p w:rsidR="0045398B" w:rsidRDefault="0045398B" w:rsidP="0045398B">
      <w:pPr>
        <w:ind w:firstLine="709"/>
        <w:jc w:val="center"/>
        <w:rPr>
          <w:b/>
          <w:sz w:val="28"/>
          <w:szCs w:val="28"/>
        </w:rPr>
      </w:pPr>
    </w:p>
    <w:p w:rsidR="0045398B" w:rsidRDefault="0045398B" w:rsidP="00453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2.1.На получение ценного подарка имеют право члены народной дружины, участвующие в охране общественного порядка на территории муниципального образования «Успенский сельсовет», которые находятся в составе членов народной дружины более 1 года, и которые добились высоких результатов в профилактике правонарушений, </w:t>
      </w:r>
    </w:p>
    <w:p w:rsidR="0045398B" w:rsidRDefault="0045398B" w:rsidP="00453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2.2.Награждение членов народной дружины, участвующих в охране общественного порядка на территории муниципального образования «Успенский сельсовет» ценным подарком осуществляется на основании правового акта администрации муниципального образования «Успенский сельсовет», носящего индивидуальный характер </w:t>
      </w:r>
      <w:r>
        <w:rPr>
          <w:color w:val="000000"/>
          <w:sz w:val="28"/>
          <w:szCs w:val="28"/>
        </w:rPr>
        <w:t>по результатам рассмотрения главой администрации муниципального</w:t>
      </w:r>
      <w:r>
        <w:rPr>
          <w:sz w:val="28"/>
          <w:szCs w:val="28"/>
        </w:rPr>
        <w:t xml:space="preserve"> образования «Успенский сельсовет»</w:t>
      </w:r>
      <w:r>
        <w:rPr>
          <w:color w:val="000000"/>
          <w:sz w:val="28"/>
          <w:szCs w:val="28"/>
        </w:rPr>
        <w:t>.</w:t>
      </w:r>
    </w:p>
    <w:p w:rsidR="0045398B" w:rsidRDefault="0045398B" w:rsidP="0045398B">
      <w:pPr>
        <w:ind w:firstLine="709"/>
        <w:jc w:val="both"/>
        <w:rPr>
          <w:sz w:val="28"/>
          <w:szCs w:val="28"/>
        </w:rPr>
      </w:pPr>
      <w:bookmarkStart w:id="2" w:name="sub_1008"/>
      <w:r>
        <w:rPr>
          <w:sz w:val="28"/>
          <w:szCs w:val="28"/>
        </w:rPr>
        <w:t>2.3.Для подготовки правового акта о награждении командир народной дружины направляет в администрацию муниципального образования «Успенский сельсовет» ходатайство о награждении, ценным подарком народного дружинника с приложением:</w:t>
      </w:r>
    </w:p>
    <w:p w:rsidR="0045398B" w:rsidRDefault="0045398B" w:rsidP="0045398B">
      <w:pPr>
        <w:ind w:firstLine="709"/>
        <w:jc w:val="both"/>
        <w:rPr>
          <w:sz w:val="28"/>
          <w:szCs w:val="28"/>
        </w:rPr>
      </w:pPr>
      <w:bookmarkStart w:id="3" w:name="sub_81"/>
      <w:bookmarkEnd w:id="2"/>
      <w:r>
        <w:rPr>
          <w:sz w:val="28"/>
          <w:szCs w:val="28"/>
        </w:rPr>
        <w:t>идентификационных данных гражданина (фамилия, имя, отчество, дата рождения, паспорт гражданина, адрес места жительства (регистрации) или места пребывания (с приложением копии документа), контактные телефоны, банковские реквизиты лицевого счета, индивидуальный номер налога-плательщика);</w:t>
      </w:r>
    </w:p>
    <w:p w:rsidR="0045398B" w:rsidRDefault="0045398B" w:rsidP="0045398B">
      <w:pPr>
        <w:ind w:firstLine="709"/>
        <w:jc w:val="both"/>
        <w:rPr>
          <w:sz w:val="28"/>
          <w:szCs w:val="28"/>
        </w:rPr>
      </w:pPr>
      <w:bookmarkStart w:id="4" w:name="sub_82"/>
      <w:bookmarkEnd w:id="3"/>
    </w:p>
    <w:p w:rsidR="0045398B" w:rsidRDefault="0045398B" w:rsidP="0045398B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  <w:bookmarkStart w:id="5" w:name="sub_1006"/>
      <w:bookmarkEnd w:id="4"/>
      <w:r>
        <w:rPr>
          <w:b/>
          <w:bCs/>
          <w:sz w:val="28"/>
          <w:szCs w:val="28"/>
          <w:lang w:eastAsia="ar-SA"/>
        </w:rPr>
        <w:t xml:space="preserve">3.Требования к ходатайству </w:t>
      </w:r>
      <w:r>
        <w:rPr>
          <w:b/>
          <w:sz w:val="28"/>
          <w:szCs w:val="28"/>
          <w:lang w:eastAsia="ar-SA"/>
        </w:rPr>
        <w:t>о поощрении и материальном стимулировании членов народной дружины</w:t>
      </w:r>
    </w:p>
    <w:p w:rsidR="0045398B" w:rsidRDefault="0045398B" w:rsidP="0045398B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3.1.Ходатайство о</w:t>
      </w:r>
      <w:r>
        <w:rPr>
          <w:sz w:val="28"/>
          <w:szCs w:val="28"/>
        </w:rPr>
        <w:t xml:space="preserve"> поощрении и материальном стимулировании</w:t>
      </w:r>
      <w:r>
        <w:rPr>
          <w:color w:val="000000"/>
          <w:sz w:val="28"/>
          <w:szCs w:val="28"/>
        </w:rPr>
        <w:t xml:space="preserve"> дружинника должно содержать:</w:t>
      </w: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bookmarkStart w:id="6" w:name="sub_61"/>
      <w:bookmarkEnd w:id="5"/>
      <w:r>
        <w:rPr>
          <w:color w:val="000000"/>
          <w:sz w:val="28"/>
          <w:szCs w:val="28"/>
        </w:rPr>
        <w:t>фамилию, имя, отчество;</w:t>
      </w: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bookmarkStart w:id="7" w:name="sub_62"/>
      <w:bookmarkEnd w:id="6"/>
      <w:r>
        <w:rPr>
          <w:color w:val="000000"/>
          <w:sz w:val="28"/>
          <w:szCs w:val="28"/>
        </w:rPr>
        <w:t>место жительства (регистрации);</w:t>
      </w: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bookmarkStart w:id="8" w:name="sub_63"/>
      <w:bookmarkEnd w:id="7"/>
      <w:r>
        <w:rPr>
          <w:color w:val="000000"/>
          <w:sz w:val="28"/>
          <w:szCs w:val="28"/>
        </w:rPr>
        <w:t>место работы;</w:t>
      </w: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bookmarkStart w:id="9" w:name="sub_64"/>
      <w:bookmarkEnd w:id="8"/>
      <w:r>
        <w:rPr>
          <w:color w:val="000000"/>
          <w:sz w:val="28"/>
          <w:szCs w:val="28"/>
        </w:rPr>
        <w:t>стаж дружинника;</w:t>
      </w: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bookmarkStart w:id="10" w:name="sub_65"/>
      <w:bookmarkEnd w:id="9"/>
      <w:r>
        <w:rPr>
          <w:color w:val="000000"/>
          <w:sz w:val="28"/>
          <w:szCs w:val="28"/>
        </w:rPr>
        <w:t>краткое описание исполнения народным дружинником своих обязанностей по охране общественного порядка и вывод о применении к дружиннику меры поощрения;</w:t>
      </w:r>
    </w:p>
    <w:p w:rsidR="0045398B" w:rsidRDefault="0045398B" w:rsidP="0045398B">
      <w:pPr>
        <w:ind w:firstLine="709"/>
        <w:jc w:val="both"/>
        <w:rPr>
          <w:color w:val="000000"/>
          <w:sz w:val="28"/>
          <w:szCs w:val="28"/>
        </w:rPr>
      </w:pPr>
      <w:bookmarkStart w:id="11" w:name="sub_66"/>
      <w:bookmarkEnd w:id="10"/>
      <w:r>
        <w:rPr>
          <w:color w:val="000000"/>
          <w:sz w:val="28"/>
          <w:szCs w:val="28"/>
        </w:rPr>
        <w:t>дату составления ходатайства.</w:t>
      </w:r>
    </w:p>
    <w:bookmarkEnd w:id="11"/>
    <w:p w:rsidR="0045398B" w:rsidRDefault="0045398B" w:rsidP="00453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3.2.Ходатайство может оформляться ко Дню сотрудника органов внутренних дел Российской Федерации, в связи юбилейными датами, в иных </w:t>
      </w:r>
      <w:r>
        <w:rPr>
          <w:sz w:val="28"/>
          <w:szCs w:val="28"/>
          <w:shd w:val="clear" w:color="auto" w:fill="FFFFFF"/>
        </w:rPr>
        <w:t xml:space="preserve">случаях, </w:t>
      </w:r>
      <w:r>
        <w:rPr>
          <w:sz w:val="28"/>
          <w:szCs w:val="28"/>
        </w:rPr>
        <w:t>не противоречащих действующему законодательству.</w:t>
      </w:r>
    </w:p>
    <w:p w:rsidR="0045398B" w:rsidRDefault="0045398B" w:rsidP="0045398B">
      <w:pPr>
        <w:pStyle w:val="ConsPlusTitle"/>
        <w:rPr>
          <w:sz w:val="28"/>
          <w:szCs w:val="28"/>
        </w:rPr>
      </w:pPr>
    </w:p>
    <w:p w:rsidR="0045398B" w:rsidRDefault="0045398B" w:rsidP="0045398B"/>
    <w:p w:rsidR="00D814F4" w:rsidRDefault="00D814F4"/>
    <w:sectPr w:rsidR="00D8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BF"/>
    <w:rsid w:val="0045398B"/>
    <w:rsid w:val="00BC5DBF"/>
    <w:rsid w:val="00D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064D-0943-4175-9007-AE1CD876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98B"/>
    <w:rPr>
      <w:color w:val="0563C1" w:themeColor="hyperlink"/>
      <w:u w:val="single"/>
    </w:rPr>
  </w:style>
  <w:style w:type="paragraph" w:customStyle="1" w:styleId="HEADERTEXT">
    <w:name w:val=".HEADERTEXT"/>
    <w:uiPriority w:val="99"/>
    <w:rsid w:val="00453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rsid w:val="004539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9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F3E039D51AA4D70BA6E083123F525BB7EED72AA43353521918E9F1574EF0B719F09B294AJ7b3N" TargetMode="External"/><Relationship Id="rId4" Type="http://schemas.openxmlformats.org/officeDocument/2006/relationships/hyperlink" Target="consultantplus://offline/ref=FBF3E039D51AA4D70BA6E083123F525BB7EFD523A53453521918E9F1574EF0B719F09B2C4A7472E4J5b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2019-12-19T10:11:00Z</cp:lastPrinted>
  <dcterms:created xsi:type="dcterms:W3CDTF">2019-12-19T10:08:00Z</dcterms:created>
  <dcterms:modified xsi:type="dcterms:W3CDTF">2019-12-19T10:11:00Z</dcterms:modified>
</cp:coreProperties>
</file>