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AE" w:rsidRDefault="00292DAE" w:rsidP="00292DAE">
      <w:pPr>
        <w:pStyle w:val="a9"/>
      </w:pPr>
      <w:r>
        <w:t>АДМИНИСТРАЦИЯ МУНИЦИПАЛЬНОГО ОБРАЗОВАНИЯ</w:t>
      </w:r>
    </w:p>
    <w:p w:rsidR="00292DAE" w:rsidRDefault="00292DAE" w:rsidP="00292DAE">
      <w:pPr>
        <w:pStyle w:val="a9"/>
      </w:pPr>
      <w:r>
        <w:t>«УСПЕНСКИЙ СЕЛЬСОВЕТ»</w:t>
      </w:r>
    </w:p>
    <w:p w:rsidR="00292DAE" w:rsidRDefault="00292DAE" w:rsidP="00292DAE">
      <w:pPr>
        <w:pStyle w:val="a9"/>
      </w:pPr>
    </w:p>
    <w:p w:rsidR="00292DAE" w:rsidRDefault="00292DAE" w:rsidP="00292DAE">
      <w:pPr>
        <w:pStyle w:val="a9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92DAE" w:rsidRDefault="00292DAE" w:rsidP="00292DAE">
      <w:pPr>
        <w:pStyle w:val="a9"/>
      </w:pPr>
    </w:p>
    <w:p w:rsidR="00292DAE" w:rsidRDefault="00292DAE" w:rsidP="00292DAE">
      <w:pPr>
        <w:pStyle w:val="a9"/>
        <w:jc w:val="left"/>
      </w:pPr>
      <w:r>
        <w:rPr>
          <w:u w:val="single"/>
        </w:rPr>
        <w:t>23.08.2016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№ 68</w:t>
      </w:r>
    </w:p>
    <w:p w:rsidR="00292DAE" w:rsidRPr="00761DAF" w:rsidRDefault="00292DAE" w:rsidP="00292DA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2DAE" w:rsidRDefault="00292DAE" w:rsidP="00292D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61DA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методики прогнозирования поступления доходов в бюджет </w:t>
      </w:r>
    </w:p>
    <w:p w:rsidR="00292DAE" w:rsidRDefault="00292DAE" w:rsidP="00292D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«Успенский сельсовет»,</w:t>
      </w:r>
      <w:r w:rsidRPr="00CE24EB">
        <w:rPr>
          <w:rFonts w:ascii="Times New Roman" w:hAnsi="Times New Roman" w:cs="Times New Roman"/>
          <w:sz w:val="28"/>
          <w:szCs w:val="28"/>
        </w:rPr>
        <w:t xml:space="preserve"> </w:t>
      </w:r>
      <w:r w:rsidRPr="00CE24EB">
        <w:rPr>
          <w:rFonts w:ascii="Times New Roman" w:hAnsi="Times New Roman"/>
          <w:sz w:val="28"/>
          <w:szCs w:val="28"/>
        </w:rPr>
        <w:t>администрируемых главными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EB">
        <w:rPr>
          <w:rFonts w:ascii="Times New Roman" w:hAnsi="Times New Roman"/>
          <w:sz w:val="28"/>
          <w:szCs w:val="28"/>
        </w:rPr>
        <w:t>администраторами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EB">
        <w:rPr>
          <w:rFonts w:ascii="Times New Roman" w:hAnsi="Times New Roman"/>
          <w:sz w:val="28"/>
          <w:szCs w:val="28"/>
        </w:rPr>
        <w:t>бюдж</w:t>
      </w:r>
      <w:r>
        <w:rPr>
          <w:rFonts w:ascii="Times New Roman" w:hAnsi="Times New Roman"/>
          <w:sz w:val="28"/>
          <w:szCs w:val="28"/>
        </w:rPr>
        <w:t xml:space="preserve">ета муниципального образования </w:t>
      </w:r>
      <w:r w:rsidRPr="00CE24E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CE24EB">
        <w:rPr>
          <w:rFonts w:ascii="Times New Roman" w:hAnsi="Times New Roman"/>
          <w:sz w:val="28"/>
          <w:szCs w:val="28"/>
        </w:rPr>
        <w:t>»</w:t>
      </w:r>
    </w:p>
    <w:p w:rsidR="00292DAE" w:rsidRPr="003B4DE7" w:rsidRDefault="00292DAE" w:rsidP="00292D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2DAE" w:rsidRPr="00761DAF" w:rsidRDefault="00292DAE" w:rsidP="00292D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2DAE" w:rsidRPr="003B4DE7" w:rsidRDefault="00292DAE" w:rsidP="00292D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D6E2B">
        <w:rPr>
          <w:rFonts w:ascii="Times New Roman" w:eastAsia="Calibri" w:hAnsi="Times New Roman" w:cs="Times New Roman"/>
          <w:sz w:val="28"/>
        </w:rPr>
        <w:t xml:space="preserve">Руководствуясь статьей 160.1. </w:t>
      </w:r>
      <w:proofErr w:type="gramStart"/>
      <w:r w:rsidRPr="00DD6E2B">
        <w:rPr>
          <w:rFonts w:ascii="Times New Roman" w:eastAsia="Calibri" w:hAnsi="Times New Roman" w:cs="Times New Roman"/>
          <w:sz w:val="28"/>
        </w:rPr>
        <w:t xml:space="preserve">Бюджетного кодекса Российской Федерации, </w:t>
      </w:r>
      <w:r>
        <w:rPr>
          <w:rFonts w:ascii="Times New Roman" w:eastAsia="Calibri" w:hAnsi="Times New Roman" w:cs="Times New Roman"/>
          <w:sz w:val="28"/>
        </w:rPr>
        <w:t>п</w:t>
      </w:r>
      <w:r w:rsidRPr="00DD6E2B">
        <w:rPr>
          <w:rFonts w:ascii="Times New Roman" w:eastAsia="Calibri" w:hAnsi="Times New Roman" w:cs="Times New Roman"/>
          <w:sz w:val="28"/>
        </w:rPr>
        <w:t>остановлением Правительства Российской Федерации от 23.06.2016 №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DD6E2B">
        <w:rPr>
          <w:rFonts w:ascii="Times New Roman" w:eastAsia="Calibri" w:hAnsi="Times New Roman" w:cs="Times New Roman"/>
          <w:sz w:val="28"/>
        </w:rPr>
        <w:t>574 «Об общих требованиях к методике прогнозирования поступлений доходов в бюджетов  бюджетной системы Российской Федерации</w:t>
      </w:r>
      <w:r w:rsidRPr="00BB71A5">
        <w:rPr>
          <w:rFonts w:ascii="Times New Roman" w:eastAsia="Calibri" w:hAnsi="Times New Roman" w:cs="Times New Roman"/>
          <w:sz w:val="28"/>
        </w:rPr>
        <w:t xml:space="preserve">», постановлением администрации МО «Успенский сельсовет» от </w:t>
      </w:r>
      <w:r w:rsidR="00BB71A5" w:rsidRPr="00BB71A5">
        <w:rPr>
          <w:rFonts w:ascii="Times New Roman" w:eastAsia="Calibri" w:hAnsi="Times New Roman" w:cs="Times New Roman"/>
          <w:sz w:val="28"/>
        </w:rPr>
        <w:t>16</w:t>
      </w:r>
      <w:r w:rsidRPr="00BB71A5">
        <w:rPr>
          <w:rFonts w:ascii="Times New Roman" w:eastAsia="Calibri" w:hAnsi="Times New Roman" w:cs="Times New Roman"/>
          <w:sz w:val="28"/>
        </w:rPr>
        <w:t>.0</w:t>
      </w:r>
      <w:r w:rsidR="00BB71A5" w:rsidRPr="00BB71A5">
        <w:rPr>
          <w:rFonts w:ascii="Times New Roman" w:eastAsia="Calibri" w:hAnsi="Times New Roman" w:cs="Times New Roman"/>
          <w:sz w:val="28"/>
        </w:rPr>
        <w:t>5</w:t>
      </w:r>
      <w:r w:rsidRPr="00BB71A5">
        <w:rPr>
          <w:rFonts w:ascii="Times New Roman" w:eastAsia="Calibri" w:hAnsi="Times New Roman" w:cs="Times New Roman"/>
          <w:sz w:val="28"/>
        </w:rPr>
        <w:t xml:space="preserve">.2016 № </w:t>
      </w:r>
      <w:r w:rsidR="00BB71A5" w:rsidRPr="00BB71A5">
        <w:rPr>
          <w:rFonts w:ascii="Times New Roman" w:eastAsia="Calibri" w:hAnsi="Times New Roman" w:cs="Times New Roman"/>
          <w:sz w:val="28"/>
        </w:rPr>
        <w:t>48</w:t>
      </w:r>
      <w:r w:rsidRPr="00BB71A5">
        <w:rPr>
          <w:rFonts w:ascii="Times New Roman" w:eastAsia="Calibri" w:hAnsi="Times New Roman" w:cs="Times New Roman"/>
          <w:sz w:val="28"/>
        </w:rPr>
        <w:t xml:space="preserve"> «О порядке осуществления органами местного самоуправления МО «Успенский сельсовет» бюджетных полномочий главных администраторов доходов бюджета МО «Успенский сельсовет»,</w:t>
      </w:r>
      <w:r w:rsidRPr="00DD6E2B">
        <w:rPr>
          <w:rFonts w:ascii="Times New Roman" w:eastAsia="Calibri" w:hAnsi="Times New Roman" w:cs="Times New Roman"/>
          <w:sz w:val="28"/>
        </w:rPr>
        <w:t xml:space="preserve"> в целях подготовки проекта </w:t>
      </w:r>
      <w:r>
        <w:rPr>
          <w:rFonts w:ascii="Times New Roman" w:eastAsia="Calibri" w:hAnsi="Times New Roman" w:cs="Times New Roman"/>
          <w:sz w:val="28"/>
        </w:rPr>
        <w:t>р</w:t>
      </w:r>
      <w:r w:rsidRPr="00DD6E2B">
        <w:rPr>
          <w:rFonts w:ascii="Times New Roman" w:eastAsia="Calibri" w:hAnsi="Times New Roman" w:cs="Times New Roman"/>
          <w:sz w:val="28"/>
        </w:rPr>
        <w:t xml:space="preserve">ешения </w:t>
      </w:r>
      <w:r>
        <w:rPr>
          <w:rFonts w:ascii="Times New Roman" w:eastAsia="Calibri" w:hAnsi="Times New Roman" w:cs="Times New Roman"/>
          <w:sz w:val="28"/>
        </w:rPr>
        <w:t>Совета</w:t>
      </w:r>
      <w:r w:rsidRPr="00DD6E2B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МО «Успенский сельсовет</w:t>
      </w:r>
      <w:proofErr w:type="gramEnd"/>
      <w:r>
        <w:rPr>
          <w:rFonts w:ascii="Times New Roman" w:eastAsia="Calibri" w:hAnsi="Times New Roman" w:cs="Times New Roman"/>
          <w:sz w:val="28"/>
        </w:rPr>
        <w:t>»</w:t>
      </w:r>
      <w:r w:rsidRPr="00DD6E2B">
        <w:rPr>
          <w:rFonts w:ascii="Times New Roman" w:eastAsia="Calibri" w:hAnsi="Times New Roman" w:cs="Times New Roman"/>
          <w:sz w:val="28"/>
        </w:rPr>
        <w:t xml:space="preserve"> «О </w:t>
      </w:r>
      <w:r w:rsidRPr="00DF105F">
        <w:rPr>
          <w:rFonts w:ascii="Times New Roman" w:eastAsia="Calibri" w:hAnsi="Times New Roman" w:cs="Times New Roman"/>
          <w:sz w:val="28"/>
        </w:rPr>
        <w:t xml:space="preserve">бюджете </w:t>
      </w:r>
      <w:r>
        <w:rPr>
          <w:rFonts w:ascii="Times New Roman" w:eastAsia="Calibri" w:hAnsi="Times New Roman" w:cs="Times New Roman"/>
          <w:sz w:val="28"/>
        </w:rPr>
        <w:t>МО «Успенский сельсовет»</w:t>
      </w:r>
      <w:r w:rsidRPr="00DD6E2B">
        <w:rPr>
          <w:rFonts w:ascii="Times New Roman" w:eastAsia="Calibri" w:hAnsi="Times New Roman" w:cs="Times New Roman"/>
          <w:sz w:val="28"/>
        </w:rPr>
        <w:t xml:space="preserve"> на 2017 год и плановый период 2018 – 2019 годов»,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1F687C">
        <w:rPr>
          <w:rFonts w:ascii="Times New Roman" w:eastAsia="Calibri" w:hAnsi="Times New Roman" w:cs="Times New Roman"/>
          <w:sz w:val="28"/>
        </w:rPr>
        <w:t>повышения эффективности управления общественными финансами и объективности прогнозирования доходов бюджета</w:t>
      </w:r>
      <w:r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 МО «Успенский сельсовет»</w:t>
      </w:r>
      <w:r w:rsidRPr="00A12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DAE" w:rsidRPr="003B4DE7" w:rsidRDefault="00292DAE" w:rsidP="00292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0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292DAE" w:rsidRDefault="00292DAE" w:rsidP="00292D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1D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69E">
        <w:rPr>
          <w:rFonts w:ascii="Times New Roman" w:hAnsi="Times New Roman" w:cs="Times New Roman"/>
          <w:sz w:val="28"/>
          <w:szCs w:val="28"/>
        </w:rPr>
        <w:t>Утвердить прилагаемую Методику прогнозирования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Pr="009F369E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F369E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МО «Успенский сельсовет», администрируемых главными администраторами доходов бюджета муниципального образования  «Успенский сельсовет»</w:t>
      </w:r>
      <w:r w:rsidRPr="00CE24EB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EB">
        <w:rPr>
          <w:rFonts w:ascii="Times New Roman" w:hAnsi="Times New Roman" w:cs="Times New Roman"/>
          <w:sz w:val="28"/>
          <w:szCs w:val="28"/>
        </w:rPr>
        <w:t>Методика)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DAE" w:rsidRPr="00A82018" w:rsidRDefault="00292DAE" w:rsidP="00292D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2EEA">
        <w:rPr>
          <w:rFonts w:ascii="Times New Roman" w:hAnsi="Times New Roman" w:cs="Times New Roman"/>
          <w:sz w:val="28"/>
          <w:szCs w:val="28"/>
        </w:rPr>
        <w:t>Администрации МО «Успенский сельсовет» применять утвержденную Методику для формирования проекта бюджета           МО «Успенский сельсовет» по основным видам доходов на очередной финансовый год и плановый период.</w:t>
      </w:r>
    </w:p>
    <w:p w:rsidR="00292DAE" w:rsidRPr="00A82018" w:rsidRDefault="00292DAE" w:rsidP="00292D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018">
        <w:rPr>
          <w:rFonts w:ascii="Times New Roman" w:hAnsi="Times New Roman" w:cs="Times New Roman"/>
          <w:sz w:val="28"/>
          <w:szCs w:val="28"/>
        </w:rPr>
        <w:t>3. 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82018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82018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>
        <w:rPr>
          <w:rFonts w:ascii="Times New Roman" w:hAnsi="Times New Roman" w:cs="Times New Roman"/>
          <w:sz w:val="28"/>
          <w:szCs w:val="28"/>
        </w:rPr>
        <w:t>МО «Успенский сельсовет»</w:t>
      </w:r>
      <w:r w:rsidRPr="00A82018">
        <w:rPr>
          <w:rFonts w:ascii="Times New Roman" w:hAnsi="Times New Roman" w:cs="Times New Roman"/>
          <w:sz w:val="28"/>
          <w:szCs w:val="28"/>
        </w:rPr>
        <w:t>:</w:t>
      </w:r>
    </w:p>
    <w:p w:rsidR="00292DAE" w:rsidRPr="00A82018" w:rsidRDefault="00292DAE" w:rsidP="00292D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018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2018">
        <w:rPr>
          <w:rFonts w:ascii="Times New Roman" w:hAnsi="Times New Roman" w:cs="Times New Roman"/>
          <w:sz w:val="28"/>
          <w:szCs w:val="28"/>
        </w:rPr>
        <w:t>роизводить прогнозирование доходов по закрепленным видам доходов на очередной финансовый год и плановый период в соответствии с утвержденной Методикой;</w:t>
      </w:r>
    </w:p>
    <w:p w:rsidR="00292DAE" w:rsidRPr="00190C9D" w:rsidRDefault="00292DAE" w:rsidP="00292DAE">
      <w:pPr>
        <w:pStyle w:val="a7"/>
        <w:spacing w:line="240" w:lineRule="auto"/>
        <w:rPr>
          <w:rFonts w:eastAsia="Times New Roman"/>
          <w:lang w:eastAsia="ru-RU"/>
        </w:rPr>
      </w:pPr>
      <w:r w:rsidRPr="00A82018">
        <w:rPr>
          <w:szCs w:val="28"/>
        </w:rPr>
        <w:t>3.2.</w:t>
      </w:r>
      <w:r w:rsidRPr="00190C9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</w:t>
      </w:r>
      <w:r w:rsidRPr="00190C9D">
        <w:rPr>
          <w:rFonts w:eastAsia="Times New Roman"/>
          <w:lang w:eastAsia="ru-RU"/>
        </w:rPr>
        <w:t xml:space="preserve"> сроки, установленные графиком подготовки проекта решения о бюджете МО «</w:t>
      </w:r>
      <w:r>
        <w:rPr>
          <w:rFonts w:eastAsia="Times New Roman"/>
          <w:lang w:eastAsia="ru-RU"/>
        </w:rPr>
        <w:t>Успенский сельсовет</w:t>
      </w:r>
      <w:r w:rsidRPr="00190C9D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на очередной финансовый год и плановый </w:t>
      </w:r>
      <w:r w:rsidRPr="00190C9D">
        <w:rPr>
          <w:rFonts w:eastAsia="Times New Roman"/>
          <w:lang w:eastAsia="ru-RU"/>
        </w:rPr>
        <w:t>период, направлять</w:t>
      </w:r>
      <w:r>
        <w:rPr>
          <w:rFonts w:eastAsia="Times New Roman"/>
          <w:lang w:eastAsia="ru-RU"/>
        </w:rPr>
        <w:t xml:space="preserve"> в финансовое </w:t>
      </w:r>
      <w:r w:rsidRPr="00190C9D">
        <w:rPr>
          <w:rFonts w:eastAsia="Times New Roman"/>
          <w:lang w:eastAsia="ru-RU"/>
        </w:rPr>
        <w:t xml:space="preserve">управление администрации </w:t>
      </w:r>
      <w:r>
        <w:rPr>
          <w:rFonts w:eastAsia="Times New Roman"/>
          <w:lang w:eastAsia="ru-RU"/>
        </w:rPr>
        <w:t xml:space="preserve">             </w:t>
      </w:r>
      <w:r w:rsidRPr="00190C9D">
        <w:rPr>
          <w:rFonts w:eastAsia="Times New Roman"/>
          <w:lang w:eastAsia="ru-RU"/>
        </w:rPr>
        <w:t>МО «</w:t>
      </w:r>
      <w:r>
        <w:rPr>
          <w:rFonts w:eastAsia="Times New Roman"/>
          <w:lang w:eastAsia="ru-RU"/>
        </w:rPr>
        <w:t>Успенский сельсовет</w:t>
      </w:r>
      <w:r w:rsidRPr="00190C9D">
        <w:rPr>
          <w:rFonts w:eastAsia="Times New Roman"/>
          <w:lang w:eastAsia="ru-RU"/>
        </w:rPr>
        <w:t xml:space="preserve">» расчеты по закрепленным видам доходов на </w:t>
      </w:r>
      <w:r w:rsidRPr="00190C9D">
        <w:rPr>
          <w:rFonts w:eastAsia="Times New Roman"/>
          <w:lang w:eastAsia="ru-RU"/>
        </w:rPr>
        <w:lastRenderedPageBreak/>
        <w:t>очередной финансовый год и плановый период с пояснительной запиской, произведенные в соответствии с утвержденной Методикой.</w:t>
      </w:r>
    </w:p>
    <w:p w:rsidR="00292DAE" w:rsidRDefault="00292DAE" w:rsidP="00292DAE">
      <w:pPr>
        <w:autoSpaceDE w:val="0"/>
        <w:autoSpaceDN w:val="0"/>
        <w:adjustRightInd w:val="0"/>
        <w:spacing w:after="1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61D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1DAF">
        <w:rPr>
          <w:rFonts w:ascii="Times New Roman" w:hAnsi="Times New Roman" w:cs="Times New Roman"/>
          <w:color w:val="000000"/>
          <w:sz w:val="28"/>
          <w:szCs w:val="28"/>
        </w:rPr>
        <w:t>беспечить размещение настоящего постановления в сети Интернет на официальном сайте администрации МО «</w:t>
      </w:r>
      <w:r>
        <w:rPr>
          <w:rFonts w:ascii="Times New Roman" w:hAnsi="Times New Roman" w:cs="Times New Roman"/>
          <w:color w:val="000000"/>
          <w:sz w:val="28"/>
          <w:szCs w:val="28"/>
        </w:rPr>
        <w:t>Успенский сельсовет</w:t>
      </w:r>
      <w:r w:rsidRPr="00761DA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BF01EB" w:rsidRPr="00BF01EB" w:rsidRDefault="00292DAE" w:rsidP="00BF01E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01EB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F01EB" w:rsidRPr="00BF01EB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 вступает в силу со дня его подписания. </w:t>
      </w:r>
    </w:p>
    <w:p w:rsidR="00292DAE" w:rsidRPr="00761DAF" w:rsidRDefault="00292DAE" w:rsidP="00292DAE">
      <w:pPr>
        <w:autoSpaceDE w:val="0"/>
        <w:autoSpaceDN w:val="0"/>
        <w:adjustRightInd w:val="0"/>
        <w:spacing w:after="1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86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292DAE" w:rsidRPr="00761DAF" w:rsidRDefault="00292DAE" w:rsidP="00292DAE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2DAE" w:rsidRPr="00761DAF" w:rsidRDefault="00292DAE" w:rsidP="00292DAE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2DAE" w:rsidRPr="00761DAF" w:rsidRDefault="00292DAE" w:rsidP="00292DAE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2DAE" w:rsidRDefault="00292DAE" w:rsidP="00292DAE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DAF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</w:t>
      </w:r>
      <w:r w:rsidRPr="00761DA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О.</w:t>
      </w:r>
      <w:r w:rsidRPr="00761DAF">
        <w:rPr>
          <w:rFonts w:ascii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Мершиева</w:t>
      </w:r>
      <w:proofErr w:type="spellEnd"/>
    </w:p>
    <w:p w:rsidR="00292DAE" w:rsidRDefault="00292DAE" w:rsidP="00292D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DAE" w:rsidRPr="00930ECF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ECF">
        <w:rPr>
          <w:rFonts w:ascii="Times New Roman" w:hAnsi="Times New Roman" w:cs="Times New Roman"/>
          <w:sz w:val="28"/>
          <w:szCs w:val="28"/>
        </w:rPr>
        <w:t>Утверждена</w:t>
      </w:r>
    </w:p>
    <w:p w:rsidR="00292DAE" w:rsidRPr="00930ECF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0C9D">
        <w:rPr>
          <w:rFonts w:ascii="Times New Roman" w:hAnsi="Times New Roman" w:cs="Times New Roman"/>
          <w:sz w:val="28"/>
          <w:szCs w:val="28"/>
        </w:rPr>
        <w:t>постановлением  а</w:t>
      </w:r>
      <w:r w:rsidRPr="00930EC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92DAE" w:rsidRPr="00930ECF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ECF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930ECF">
        <w:rPr>
          <w:rFonts w:ascii="Times New Roman" w:hAnsi="Times New Roman" w:cs="Times New Roman"/>
          <w:sz w:val="28"/>
          <w:szCs w:val="28"/>
        </w:rPr>
        <w:t>»</w:t>
      </w:r>
    </w:p>
    <w:p w:rsidR="00292DAE" w:rsidRPr="00930ECF" w:rsidRDefault="00292DAE" w:rsidP="00292D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0ECF">
        <w:rPr>
          <w:rFonts w:ascii="Times New Roman" w:hAnsi="Times New Roman" w:cs="Times New Roman"/>
          <w:sz w:val="28"/>
          <w:szCs w:val="28"/>
        </w:rPr>
        <w:t xml:space="preserve">от </w:t>
      </w:r>
      <w:r w:rsidRPr="004D2FA8">
        <w:rPr>
          <w:rFonts w:ascii="Times New Roman" w:hAnsi="Times New Roman" w:cs="Times New Roman"/>
          <w:sz w:val="28"/>
          <w:szCs w:val="28"/>
          <w:u w:val="single"/>
        </w:rPr>
        <w:t>23.08.2016 №68</w:t>
      </w:r>
    </w:p>
    <w:p w:rsidR="00292DAE" w:rsidRDefault="00292DAE" w:rsidP="00292DAE">
      <w:pPr>
        <w:spacing w:line="240" w:lineRule="auto"/>
      </w:pPr>
    </w:p>
    <w:p w:rsidR="00292DAE" w:rsidRPr="00A13DEC" w:rsidRDefault="00292DAE" w:rsidP="00292D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DEC">
        <w:rPr>
          <w:rFonts w:ascii="Times New Roman" w:hAnsi="Times New Roman" w:cs="Times New Roman"/>
          <w:sz w:val="28"/>
          <w:szCs w:val="28"/>
        </w:rPr>
        <w:t>МЕТОДИКА</w:t>
      </w:r>
    </w:p>
    <w:p w:rsidR="00292DAE" w:rsidRPr="00A13DEC" w:rsidRDefault="00292DAE" w:rsidP="00292D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DEC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доходов в бюджет МО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A13DEC">
        <w:rPr>
          <w:rFonts w:ascii="Times New Roman" w:hAnsi="Times New Roman" w:cs="Times New Roman"/>
          <w:sz w:val="28"/>
          <w:szCs w:val="28"/>
        </w:rPr>
        <w:t>», администрируемых главными администраторами доходов бюджета муниципального образования 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A13DEC">
        <w:rPr>
          <w:rFonts w:ascii="Times New Roman" w:hAnsi="Times New Roman" w:cs="Times New Roman"/>
          <w:sz w:val="28"/>
          <w:szCs w:val="28"/>
        </w:rPr>
        <w:t>»</w:t>
      </w:r>
    </w:p>
    <w:p w:rsidR="00292DAE" w:rsidRPr="00622381" w:rsidRDefault="00292DAE" w:rsidP="00292D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292DAE" w:rsidRPr="00652318" w:rsidRDefault="00292DAE" w:rsidP="00292DAE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A13DEC">
        <w:rPr>
          <w:rFonts w:ascii="Times New Roman" w:eastAsia="Calibri" w:hAnsi="Times New Roman" w:cs="Times New Roman"/>
          <w:sz w:val="28"/>
        </w:rPr>
        <w:t xml:space="preserve">Настоящая методика прогнозирования поступлений доходов </w:t>
      </w:r>
      <w:r w:rsidRPr="00A13DEC">
        <w:rPr>
          <w:rFonts w:ascii="Times New Roman" w:hAnsi="Times New Roman" w:cs="Times New Roman"/>
          <w:sz w:val="28"/>
          <w:szCs w:val="28"/>
        </w:rPr>
        <w:t>в бюджет МО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A13DEC">
        <w:rPr>
          <w:rFonts w:ascii="Times New Roman" w:hAnsi="Times New Roman" w:cs="Times New Roman"/>
          <w:sz w:val="28"/>
          <w:szCs w:val="28"/>
        </w:rPr>
        <w:t>»</w:t>
      </w:r>
      <w:r w:rsidRPr="00A13DEC">
        <w:rPr>
          <w:rFonts w:ascii="Times New Roman" w:eastAsia="Calibri" w:hAnsi="Times New Roman" w:cs="Times New Roman"/>
          <w:sz w:val="28"/>
        </w:rPr>
        <w:t xml:space="preserve"> (далее - Методика) </w:t>
      </w:r>
      <w:r>
        <w:rPr>
          <w:rFonts w:ascii="Times New Roman" w:eastAsia="Calibri" w:hAnsi="Times New Roman" w:cs="Times New Roman"/>
          <w:sz w:val="28"/>
        </w:rPr>
        <w:t xml:space="preserve">разработана в соответствии с пунктом 1 статьи 160.1 </w:t>
      </w:r>
      <w:r w:rsidRPr="00270999">
        <w:rPr>
          <w:rFonts w:ascii="Times New Roman" w:eastAsia="Calibri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eastAsia="Calibri" w:hAnsi="Times New Roman" w:cs="Times New Roman"/>
          <w:sz w:val="28"/>
        </w:rPr>
        <w:t xml:space="preserve"> в целях реализации полномочий главного администратора доходов по </w:t>
      </w:r>
      <w:r w:rsidRPr="00652318">
        <w:rPr>
          <w:rFonts w:ascii="Times New Roman" w:eastAsia="Calibri" w:hAnsi="Times New Roman" w:cs="Times New Roman"/>
          <w:sz w:val="28"/>
        </w:rPr>
        <w:t>совершенствовани</w:t>
      </w:r>
      <w:r>
        <w:rPr>
          <w:rFonts w:ascii="Times New Roman" w:eastAsia="Calibri" w:hAnsi="Times New Roman" w:cs="Times New Roman"/>
          <w:sz w:val="28"/>
        </w:rPr>
        <w:t xml:space="preserve">ю </w:t>
      </w:r>
      <w:r w:rsidRPr="00652318">
        <w:rPr>
          <w:rFonts w:ascii="Times New Roman" w:eastAsia="Calibri" w:hAnsi="Times New Roman" w:cs="Times New Roman"/>
          <w:sz w:val="28"/>
        </w:rPr>
        <w:t xml:space="preserve"> и повышени</w:t>
      </w:r>
      <w:r>
        <w:rPr>
          <w:rFonts w:ascii="Times New Roman" w:eastAsia="Calibri" w:hAnsi="Times New Roman" w:cs="Times New Roman"/>
          <w:sz w:val="28"/>
        </w:rPr>
        <w:t>ю</w:t>
      </w:r>
      <w:r w:rsidRPr="00652318">
        <w:rPr>
          <w:rFonts w:ascii="Times New Roman" w:eastAsia="Calibri" w:hAnsi="Times New Roman" w:cs="Times New Roman"/>
          <w:sz w:val="28"/>
        </w:rPr>
        <w:t xml:space="preserve"> качества организации бюджетного процесса, точности прогнозирования доходов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</w:t>
      </w:r>
      <w:r w:rsidRPr="00652318">
        <w:rPr>
          <w:rFonts w:ascii="Times New Roman" w:eastAsia="Calibri" w:hAnsi="Times New Roman" w:cs="Times New Roman"/>
          <w:sz w:val="28"/>
        </w:rPr>
        <w:t>МО «</w:t>
      </w:r>
      <w:r>
        <w:rPr>
          <w:rFonts w:ascii="Times New Roman" w:eastAsia="Calibri" w:hAnsi="Times New Roman" w:cs="Times New Roman"/>
          <w:sz w:val="28"/>
        </w:rPr>
        <w:t>Успенский сельсовет</w:t>
      </w:r>
      <w:r w:rsidRPr="00652318">
        <w:rPr>
          <w:rFonts w:ascii="Times New Roman" w:eastAsia="Calibri" w:hAnsi="Times New Roman" w:cs="Times New Roman"/>
          <w:sz w:val="28"/>
        </w:rPr>
        <w:t>» на очередной финансовый год и плановый период.</w:t>
      </w:r>
      <w:proofErr w:type="gramEnd"/>
    </w:p>
    <w:p w:rsidR="00292DAE" w:rsidRDefault="00292DAE" w:rsidP="00292D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прогнозирования </w:t>
      </w:r>
      <w:r w:rsidRPr="00A9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виду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содержит:</w:t>
      </w:r>
    </w:p>
    <w:p w:rsidR="00292DAE" w:rsidRDefault="00292DAE" w:rsidP="00292DA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описание всех показателей, используемых для расчета прогнозного объёма поступлений, с указанием источника данных для соответствующего показателя;</w:t>
      </w:r>
    </w:p>
    <w:p w:rsidR="00292DAE" w:rsidRDefault="00292DAE" w:rsidP="00292DA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характеристику метода расчёта прогнозного объёма поступлений. </w:t>
      </w:r>
    </w:p>
    <w:p w:rsidR="00292DAE" w:rsidRDefault="00292DAE" w:rsidP="00292DA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вида доходов применяется один или несколько  следующих методов:</w:t>
      </w:r>
    </w:p>
    <w:p w:rsidR="00292DAE" w:rsidRDefault="00292DAE" w:rsidP="00292D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C62683">
        <w:rPr>
          <w:rFonts w:ascii="Times New Roman" w:eastAsia="Calibri" w:hAnsi="Times New Roman" w:cs="Times New Roman"/>
          <w:sz w:val="28"/>
          <w:szCs w:val="28"/>
        </w:rPr>
        <w:t xml:space="preserve">ндексация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62683">
        <w:rPr>
          <w:rFonts w:ascii="Times New Roman" w:eastAsia="Calibri" w:hAnsi="Times New Roman" w:cs="Times New Roman"/>
          <w:sz w:val="28"/>
          <w:szCs w:val="28"/>
        </w:rPr>
        <w:t xml:space="preserve"> расчет с применением индекса потребительских цен или другого коэффициента, характеризующего динамику прогнозируемого вида доходов;  </w:t>
      </w:r>
    </w:p>
    <w:p w:rsidR="00292DAE" w:rsidRDefault="00292DAE" w:rsidP="00292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A5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кстраполяция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расчёт, осуществляемый на основании имеющихся данных о тенденциях изменений поступлений в прошлых периодах;</w:t>
      </w:r>
    </w:p>
    <w:p w:rsidR="00292DAE" w:rsidRDefault="00292DAE" w:rsidP="00292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A53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среднение</w:t>
      </w:r>
      <w:r w:rsidRPr="0011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ае, если он не превышает 3 года;</w:t>
      </w:r>
    </w:p>
    <w:p w:rsidR="003B4DE7" w:rsidRDefault="00292DAE" w:rsidP="00221D70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53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рямой расчет</w:t>
      </w:r>
      <w:r w:rsidRPr="0011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непосредственном использовании прогнозных значений объемных и стоимостных показателей, уровней ставок и других показателей, установленных для каждого источника дохода.</w:t>
      </w:r>
    </w:p>
    <w:p w:rsidR="00EF27FD" w:rsidRPr="00CC379C" w:rsidRDefault="00EF27FD" w:rsidP="0022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27FD" w:rsidRPr="00CC379C" w:rsidSect="003B4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2B6" w:rsidRPr="00E97D10" w:rsidRDefault="00D712B6" w:rsidP="00D712B6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Методика </w:t>
      </w:r>
    </w:p>
    <w:p w:rsidR="00DC2CEF" w:rsidRPr="00E97D10" w:rsidRDefault="00D712B6" w:rsidP="00DC2CEF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прогноза поступлений доходов в бюджет</w:t>
      </w:r>
      <w:r w:rsidR="00DC2CEF"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r w:rsidR="002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DC2CEF"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F72ACF" w:rsidRPr="00E97D10" w:rsidRDefault="00DC2CEF" w:rsidP="00DC2CEF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администрируемых главными администраторами доходов бюджета </w:t>
      </w:r>
    </w:p>
    <w:p w:rsidR="00DC2CEF" w:rsidRDefault="00DC2CEF" w:rsidP="00DC2CEF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2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7D10" w:rsidRPr="00E97D10" w:rsidRDefault="00E97D10" w:rsidP="00DC2CEF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835"/>
        <w:gridCol w:w="3828"/>
        <w:gridCol w:w="1559"/>
        <w:gridCol w:w="4678"/>
      </w:tblGrid>
      <w:tr w:rsidR="00D712B6" w:rsidRPr="00A5398E" w:rsidTr="000845E7">
        <w:tc>
          <w:tcPr>
            <w:tcW w:w="534" w:type="dxa"/>
            <w:vMerge w:val="restart"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1" w:type="dxa"/>
            <w:gridSpan w:val="2"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доходов бюджетов</w:t>
            </w:r>
          </w:p>
        </w:tc>
        <w:tc>
          <w:tcPr>
            <w:tcW w:w="3828" w:type="dxa"/>
            <w:vMerge w:val="restart"/>
          </w:tcPr>
          <w:p w:rsidR="00D712B6" w:rsidRPr="00E97D10" w:rsidRDefault="00D712B6" w:rsidP="00DC2C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доходов </w:t>
            </w:r>
          </w:p>
        </w:tc>
        <w:tc>
          <w:tcPr>
            <w:tcW w:w="1559" w:type="dxa"/>
            <w:vMerge w:val="restart"/>
          </w:tcPr>
          <w:p w:rsidR="00D712B6" w:rsidRPr="00E97D10" w:rsidRDefault="00D712B6" w:rsidP="0079551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79551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79551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79551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79551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</w:t>
            </w:r>
            <w:r w:rsidR="00795510"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ристика</w:t>
            </w:r>
            <w:proofErr w:type="spellEnd"/>
            <w:proofErr w:type="gramEnd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11C"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 расчета</w:t>
            </w:r>
          </w:p>
        </w:tc>
        <w:tc>
          <w:tcPr>
            <w:tcW w:w="4678" w:type="dxa"/>
            <w:vMerge w:val="restart"/>
          </w:tcPr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алгоритма расчета</w:t>
            </w:r>
          </w:p>
        </w:tc>
      </w:tr>
      <w:tr w:rsidR="00D712B6" w:rsidRPr="00A5398E" w:rsidTr="00795510">
        <w:trPr>
          <w:trHeight w:val="3096"/>
        </w:trPr>
        <w:tc>
          <w:tcPr>
            <w:tcW w:w="534" w:type="dxa"/>
            <w:vMerge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712B6" w:rsidRPr="00E97D10" w:rsidRDefault="00D712B6" w:rsidP="00DC2CEF">
            <w:pPr>
              <w:spacing w:after="0" w:line="240" w:lineRule="auto"/>
              <w:ind w:left="-99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left="-99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D712B6" w:rsidP="00DC2CEF">
            <w:pPr>
              <w:spacing w:after="0" w:line="240" w:lineRule="auto"/>
              <w:ind w:left="-99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795510" w:rsidP="00DC2CEF">
            <w:pPr>
              <w:spacing w:after="0" w:line="240" w:lineRule="auto"/>
              <w:ind w:left="-99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12B6"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835" w:type="dxa"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B6" w:rsidRPr="00E97D10" w:rsidRDefault="00795510" w:rsidP="0079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712B6"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828" w:type="dxa"/>
            <w:vMerge/>
          </w:tcPr>
          <w:p w:rsidR="00D712B6" w:rsidRPr="00E97D10" w:rsidRDefault="00D712B6" w:rsidP="00DC2C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2B6" w:rsidRPr="00A5398E" w:rsidTr="000845E7">
        <w:tc>
          <w:tcPr>
            <w:tcW w:w="534" w:type="dxa"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D712B6" w:rsidRPr="00E97D10" w:rsidRDefault="00D712B6" w:rsidP="00DC2CEF">
            <w:pPr>
              <w:spacing w:after="0" w:line="240" w:lineRule="auto"/>
              <w:ind w:left="-99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712B6" w:rsidRPr="00E97D10" w:rsidRDefault="00D712B6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D712B6" w:rsidRPr="00E97D10" w:rsidRDefault="00D712B6" w:rsidP="00DC2C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D712B6" w:rsidRPr="00E97D10" w:rsidRDefault="00D712B6" w:rsidP="00DC2CEF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C59" w:rsidRPr="00A5398E" w:rsidTr="000845E7">
        <w:trPr>
          <w:trHeight w:val="1187"/>
        </w:trPr>
        <w:tc>
          <w:tcPr>
            <w:tcW w:w="534" w:type="dxa"/>
          </w:tcPr>
          <w:p w:rsidR="00F23C59" w:rsidRPr="00BA3A9A" w:rsidRDefault="00F23C59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23C59" w:rsidRPr="00BA3A9A" w:rsidRDefault="00F23C59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400 1 08 04020 01 1000 110</w:t>
            </w:r>
          </w:p>
          <w:p w:rsidR="00F23C59" w:rsidRPr="00BA3A9A" w:rsidRDefault="00F23C59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уполномоченными в соответствии с законодательными актами РФ на совершение нотариальных действий </w:t>
            </w:r>
          </w:p>
        </w:tc>
        <w:tc>
          <w:tcPr>
            <w:tcW w:w="3828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бюджет МО «Успенский сельсовет» за совершение нотариальных действий должностными лицами органов местного самоуправления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уполномоченными в соответствии с законодательными актами РФ на совершение нотариальных действий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 расчет</w:t>
            </w:r>
          </w:p>
        </w:tc>
        <w:tc>
          <w:tcPr>
            <w:tcW w:w="4678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=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где: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- прогноз поступлений государственной пошлины 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КР-ожидаемое количество 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государственной пошлины за совершение нотариальных действий должностными лицами органов местного самоуправления ,уполномоченными в соответствии с законодательными актами РФ на совершение нотариальных действий.</w:t>
            </w:r>
          </w:p>
        </w:tc>
      </w:tr>
      <w:tr w:rsidR="00F23C59" w:rsidRPr="00A5398E" w:rsidTr="000845E7">
        <w:trPr>
          <w:trHeight w:val="1916"/>
        </w:trPr>
        <w:tc>
          <w:tcPr>
            <w:tcW w:w="534" w:type="dxa"/>
          </w:tcPr>
          <w:p w:rsidR="00F23C59" w:rsidRPr="00BA3A9A" w:rsidRDefault="00F23C59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23C59" w:rsidRPr="00BA3A9A" w:rsidRDefault="00F23C59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400 1 11 05013 10 0000 120</w:t>
            </w:r>
          </w:p>
        </w:tc>
        <w:tc>
          <w:tcPr>
            <w:tcW w:w="2835" w:type="dxa"/>
          </w:tcPr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828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передачи в аренду земельных участков, государственная собственность на которые не разграничена и которые расположены в границах  сельских поселений муниципального образования «Успенский сельсовет», а также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:rsidR="00F23C59" w:rsidRPr="00BA3A9A" w:rsidRDefault="00F23C59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Прямой расчет</w:t>
            </w:r>
          </w:p>
        </w:tc>
        <w:tc>
          <w:tcPr>
            <w:tcW w:w="4678" w:type="dxa"/>
          </w:tcPr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n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= SUM (KS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S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proofErr w:type="gramStart"/>
            <w:r w:rsidRPr="00BA3A9A">
              <w:rPr>
                <w:lang w:val="en-US"/>
              </w:rPr>
              <w:t xml:space="preserve">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 SUM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</w:t>
            </w:r>
            <w:proofErr w:type="spellEnd"/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=1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где: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 - ожидаемый объём поступлений  от передачи в аренду земельных участков; 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KS – кадастровая стоимость земельных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участков, переданных в аренду юридическим и физическим лицам по заключенным и планируемым к зачислению договорам с арендаторами;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- ставка платы за земельный участок;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- норматив отчислений в бюджет;</w:t>
            </w:r>
          </w:p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выпадающих доходов в случае выбытия земельных участков (продажа, расторжение договорных обязательств и т.д.) или предоставления преференций арендаторам;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земельные участки с видом разрешенного использования, переданные в аренду;  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–количество земельных участков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вида;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C59" w:rsidRPr="00A5398E" w:rsidTr="00795510">
        <w:trPr>
          <w:trHeight w:val="849"/>
        </w:trPr>
        <w:tc>
          <w:tcPr>
            <w:tcW w:w="534" w:type="dxa"/>
          </w:tcPr>
          <w:p w:rsidR="00F23C59" w:rsidRPr="00BA3A9A" w:rsidRDefault="00F23C59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6" w:type="dxa"/>
          </w:tcPr>
          <w:p w:rsidR="00F23C59" w:rsidRPr="00BA3A9A" w:rsidRDefault="00F23C59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400 1 11 05035 10 0000 120</w:t>
            </w:r>
          </w:p>
        </w:tc>
        <w:tc>
          <w:tcPr>
            <w:tcW w:w="2835" w:type="dxa"/>
          </w:tcPr>
          <w:p w:rsidR="00F23C59" w:rsidRPr="00BA3A9A" w:rsidRDefault="00F23C59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828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от сдачи в аренду имущества, находящегося в муниципальной собственности МО «Успенский сельсовет» </w:t>
            </w:r>
          </w:p>
        </w:tc>
        <w:tc>
          <w:tcPr>
            <w:tcW w:w="1559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расчёт </w:t>
            </w:r>
          </w:p>
        </w:tc>
        <w:tc>
          <w:tcPr>
            <w:tcW w:w="4678" w:type="dxa"/>
          </w:tcPr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n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АП=</w:t>
            </w:r>
            <w:r w:rsidRPr="00BA3A9A">
              <w:t xml:space="preserve">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 (Абаз*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где: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BA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 – годовая арендная плата за переданные в аренду объекты имущества;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 – базовая ставка арендной платы, установленная на календарный год;</w:t>
            </w:r>
          </w:p>
          <w:p w:rsidR="00F23C59" w:rsidRPr="00292EE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интегральный коэффициент, </w:t>
            </w:r>
            <w:r w:rsidRPr="0029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определённый на основании Положения о </w:t>
            </w:r>
            <w:r w:rsidR="00292EEA" w:rsidRPr="0029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передачи  муниципальной собственности </w:t>
            </w:r>
            <w:r w:rsidRPr="0029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аренду</w:t>
            </w:r>
            <w:proofErr w:type="gramStart"/>
            <w:r w:rsidR="00292EEA" w:rsidRPr="0029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Sарендi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размер площади 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сдаваемого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объект;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вид объекта имущества, переданного в аренду;  </w:t>
            </w:r>
          </w:p>
          <w:p w:rsidR="00F23C59" w:rsidRPr="00BA3A9A" w:rsidRDefault="00F23C59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–количество объектов имущества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вида;</w:t>
            </w:r>
          </w:p>
        </w:tc>
      </w:tr>
      <w:tr w:rsidR="006E6967" w:rsidRPr="00A5398E" w:rsidTr="000845E7">
        <w:trPr>
          <w:trHeight w:val="2026"/>
        </w:trPr>
        <w:tc>
          <w:tcPr>
            <w:tcW w:w="534" w:type="dxa"/>
          </w:tcPr>
          <w:p w:rsidR="006E6967" w:rsidRPr="00BA3A9A" w:rsidRDefault="006E6967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400 1 11 09045 10 0000 120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Иные поступления  от использования имущества МО «Успенский сельсовет», подлежащих зачислению            в доход МО «Успенский сельсовет», для которых не предусмотрены отдельные коды бюджетной классификации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Усреднение</w:t>
            </w:r>
          </w:p>
        </w:tc>
        <w:tc>
          <w:tcPr>
            <w:tcW w:w="467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1+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2+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3)/3 , где: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годовые суммы поступлений за три года, предшествующих финансовому году, или доходы за весь период их поступления  в случае, если этот период не превышает трех лет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967" w:rsidRPr="00A5398E" w:rsidTr="000845E7">
        <w:trPr>
          <w:trHeight w:val="1925"/>
        </w:trPr>
        <w:tc>
          <w:tcPr>
            <w:tcW w:w="534" w:type="dxa"/>
          </w:tcPr>
          <w:p w:rsidR="006E6967" w:rsidRPr="00BA3A9A" w:rsidRDefault="006E6967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400 1 13 01995 10 0000 130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бюджет МО «Успенский сельсовет» от оказания платных услуг муниципальными казёнными учреждениями</w:t>
            </w: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Усреднение</w:t>
            </w:r>
          </w:p>
        </w:tc>
        <w:tc>
          <w:tcPr>
            <w:tcW w:w="467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= (D1+ D2+ D3)/3 , где: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D1,  D2, D3 – годовые суммы поступлений за три года, предшествующих финансовому году, или доходы за весь период их поступления  в случае, если этот период не превышает трех лет</w:t>
            </w:r>
          </w:p>
        </w:tc>
      </w:tr>
      <w:tr w:rsidR="006E6967" w:rsidRPr="00A5398E" w:rsidTr="000845E7">
        <w:trPr>
          <w:trHeight w:val="991"/>
        </w:trPr>
        <w:tc>
          <w:tcPr>
            <w:tcW w:w="534" w:type="dxa"/>
          </w:tcPr>
          <w:p w:rsidR="006E6967" w:rsidRPr="00BA3A9A" w:rsidRDefault="00BA3A9A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400 1 13 02995 10 0000 130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Доходы, поступившие от               компенсации ранее произведённых расходов в прошлые периоды</w:t>
            </w:r>
          </w:p>
        </w:tc>
        <w:tc>
          <w:tcPr>
            <w:tcW w:w="1559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Иной способ</w:t>
            </w:r>
          </w:p>
        </w:tc>
        <w:tc>
          <w:tcPr>
            <w:tcW w:w="4678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Прогнозирование осуществляется иным способом исходя из доходов, поступивших от компенсации затрат бюджетов сельских поселений в отчётном периоде</w:t>
            </w:r>
          </w:p>
        </w:tc>
      </w:tr>
      <w:tr w:rsidR="006E6967" w:rsidRPr="00A5398E" w:rsidTr="00136CAE">
        <w:trPr>
          <w:trHeight w:val="4535"/>
        </w:trPr>
        <w:tc>
          <w:tcPr>
            <w:tcW w:w="534" w:type="dxa"/>
          </w:tcPr>
          <w:p w:rsidR="006E6967" w:rsidRPr="00BA3A9A" w:rsidRDefault="00BA3A9A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400 1 14 02052 10 0000 410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оперативном управлении учреждений</w:t>
            </w:r>
            <w:proofErr w:type="gramStart"/>
            <w:r w:rsidRPr="00BA3A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имуществу.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9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 МО «Успенский сельсовет»  в соответствии с утверждённым планом приватизации муниципального имущества</w:t>
            </w: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4678" w:type="dxa"/>
          </w:tcPr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=1  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– объем  доходов от реализации имущества, находящегося в муниципальной собственности;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имущества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объекта, определенная на основании независимой оценки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объектов  в соответствии с утверждённым планом приватизации муниципального имущества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967" w:rsidRPr="00A5398E" w:rsidTr="00795510">
        <w:trPr>
          <w:trHeight w:val="707"/>
        </w:trPr>
        <w:tc>
          <w:tcPr>
            <w:tcW w:w="534" w:type="dxa"/>
          </w:tcPr>
          <w:p w:rsidR="006E6967" w:rsidRPr="00BA3A9A" w:rsidRDefault="00BA3A9A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400 1 14 02053 10 0000 410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МО «Успенский сельсовет»  в соответствии с утверждённым планом приватизации муниципального имущества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4678" w:type="dxa"/>
          </w:tcPr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E6967" w:rsidRPr="00221D70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221D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=1  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– объем  доходов от реализации имущества, находящегося в муниципальной собственности;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имущества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объекта, определенная на основании независимой оценки</w:t>
            </w:r>
          </w:p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объектов  в соответствии с утверждённым планом приватизации муниципального имущества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967" w:rsidRPr="00A5398E" w:rsidTr="00296382">
        <w:trPr>
          <w:trHeight w:val="707"/>
        </w:trPr>
        <w:tc>
          <w:tcPr>
            <w:tcW w:w="534" w:type="dxa"/>
          </w:tcPr>
          <w:p w:rsidR="006E6967" w:rsidRPr="00BA3A9A" w:rsidRDefault="00BA3A9A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400 1 14 06013 10 0000 430</w:t>
            </w:r>
          </w:p>
        </w:tc>
        <w:tc>
          <w:tcPr>
            <w:tcW w:w="2835" w:type="dxa"/>
            <w:vMerge w:val="restart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828" w:type="dxa"/>
            <w:vMerge w:val="restart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продажи земельных участков, государственная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 на которые не разграничена и которые расположены в границах  городских и сельских поселений МО </w:t>
            </w:r>
            <w:bookmarkStart w:id="0" w:name="_GoBack"/>
            <w:bookmarkEnd w:id="0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«Успенский сельсовет»</w:t>
            </w:r>
          </w:p>
        </w:tc>
        <w:tc>
          <w:tcPr>
            <w:tcW w:w="1559" w:type="dxa"/>
            <w:vMerge w:val="restart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Прямой расчет</w:t>
            </w:r>
          </w:p>
        </w:tc>
        <w:tc>
          <w:tcPr>
            <w:tcW w:w="4678" w:type="dxa"/>
            <w:vMerge w:val="restart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n                                                                          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Пзем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SUM(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Скад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×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×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где:                                     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Пзем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прогноз поступления доходов от продажи земельных участков в бюджет муниципального образования;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Скад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кадастровая стоимость земельного участка, государственная собственность на который не разграничена и который расположен в границах муниципального образования;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цена выкупа земельного участка в процентах от кадастровой стоимости земельного участка, государственная собственность на который не разграничена и который расположен в границах муниципального образования;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норматив отчислений доходов от продажи земельных участков, государственная собственность на которые не разграничена и которые расположены в границах муниципального образования, в бюджет муниципального образования;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–земельные участки по видам разрешенного использования, государственная собственность на которые не разграничена и которые расположены в границах муниципального образования, предполагаемого к выкупу в очередном финансовом году;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– количество видов земельных участков, предполагаемых к выкупу в очередном финансовом году, i–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вида;</w:t>
            </w:r>
          </w:p>
        </w:tc>
      </w:tr>
      <w:tr w:rsidR="006E6967" w:rsidRPr="00A5398E" w:rsidTr="006E6967">
        <w:trPr>
          <w:trHeight w:val="2593"/>
        </w:trPr>
        <w:tc>
          <w:tcPr>
            <w:tcW w:w="534" w:type="dxa"/>
            <w:tcBorders>
              <w:top w:val="single" w:sz="4" w:space="0" w:color="auto"/>
            </w:tcBorders>
          </w:tcPr>
          <w:p w:rsidR="006E6967" w:rsidRPr="00BA3A9A" w:rsidRDefault="006E6967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E6967" w:rsidRPr="00BA3A9A" w:rsidRDefault="006E6967" w:rsidP="00D20BAB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E6967" w:rsidRPr="00BA3A9A" w:rsidRDefault="006E6967" w:rsidP="00136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6E6967" w:rsidRPr="00BA3A9A" w:rsidRDefault="006E6967" w:rsidP="0023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6967" w:rsidRPr="00BA3A9A" w:rsidRDefault="006E6967" w:rsidP="00DC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6E6967" w:rsidRPr="00BA3A9A" w:rsidRDefault="006E6967" w:rsidP="00DC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967" w:rsidRPr="00A5398E" w:rsidTr="000845E7">
        <w:trPr>
          <w:trHeight w:val="1132"/>
        </w:trPr>
        <w:tc>
          <w:tcPr>
            <w:tcW w:w="534" w:type="dxa"/>
          </w:tcPr>
          <w:p w:rsidR="006E6967" w:rsidRPr="00BA3A9A" w:rsidRDefault="006E6967" w:rsidP="00BA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A3A9A"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400 1 16 90050 10 0000 140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от уплаты денежных взысканий (штрафов) за нарушение законодательства РФ  по результатам рассмотрения дел об административных правонарушениях комиссией по делам несовершеннолетних и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Усреднение</w:t>
            </w:r>
          </w:p>
        </w:tc>
        <w:tc>
          <w:tcPr>
            <w:tcW w:w="467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= (D1+ D2+ D3)/3 , где: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D1,  D2, D3 – годовые суммы поступлений за три года, предшествующих финансовому году, или доходы за весь период их поступления  в случае, если этот период не превышает трех лет</w:t>
            </w:r>
          </w:p>
        </w:tc>
      </w:tr>
      <w:tr w:rsidR="006E6967" w:rsidRPr="00A5398E" w:rsidTr="000845E7">
        <w:trPr>
          <w:trHeight w:val="849"/>
        </w:trPr>
        <w:tc>
          <w:tcPr>
            <w:tcW w:w="534" w:type="dxa"/>
          </w:tcPr>
          <w:p w:rsidR="006E6967" w:rsidRPr="00BA3A9A" w:rsidRDefault="00BA3A9A" w:rsidP="00DC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76" w:type="dxa"/>
          </w:tcPr>
          <w:p w:rsidR="006E6967" w:rsidRPr="00BA3A9A" w:rsidRDefault="006E6967" w:rsidP="008D5225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400 1 17 05050 10 0000 180</w:t>
            </w:r>
          </w:p>
        </w:tc>
        <w:tc>
          <w:tcPr>
            <w:tcW w:w="2835" w:type="dxa"/>
          </w:tcPr>
          <w:p w:rsidR="006E6967" w:rsidRPr="00BA3A9A" w:rsidRDefault="006E6967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3828" w:type="dxa"/>
          </w:tcPr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r w:rsidR="00BA3A9A"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самообложения </w:t>
            </w: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«Успенский сельсовет»;</w:t>
            </w: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67" w:rsidRPr="00BA3A9A" w:rsidRDefault="006E6967" w:rsidP="008D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6967" w:rsidRPr="00BA3A9A" w:rsidRDefault="006E6967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расчет</w:t>
            </w:r>
          </w:p>
        </w:tc>
        <w:tc>
          <w:tcPr>
            <w:tcW w:w="4678" w:type="dxa"/>
          </w:tcPr>
          <w:p w:rsidR="00BA3A9A" w:rsidRPr="00BA3A9A" w:rsidRDefault="00BA3A9A" w:rsidP="00BA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proofErr w:type="spell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где:</w:t>
            </w:r>
          </w:p>
          <w:p w:rsidR="00BA3A9A" w:rsidRPr="00BA3A9A" w:rsidRDefault="00BA3A9A" w:rsidP="00BA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A9A" w:rsidRPr="00BA3A9A" w:rsidRDefault="00BA3A9A" w:rsidP="00BA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- прогноз поступлений самообложения</w:t>
            </w:r>
          </w:p>
          <w:p w:rsidR="00BA3A9A" w:rsidRPr="00BA3A9A" w:rsidRDefault="00BA3A9A" w:rsidP="00BA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КР-ожидаемое количество </w:t>
            </w:r>
          </w:p>
          <w:p w:rsidR="006E6967" w:rsidRPr="00BA3A9A" w:rsidRDefault="00BA3A9A" w:rsidP="00BA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BA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самообложения</w:t>
            </w:r>
          </w:p>
        </w:tc>
      </w:tr>
      <w:tr w:rsidR="00BA3A9A" w:rsidRPr="00A5398E" w:rsidTr="000845E7">
        <w:trPr>
          <w:trHeight w:val="973"/>
        </w:trPr>
        <w:tc>
          <w:tcPr>
            <w:tcW w:w="534" w:type="dxa"/>
          </w:tcPr>
          <w:p w:rsidR="00BA3A9A" w:rsidRDefault="00BA3A9A" w:rsidP="00BA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BB71A5" w:rsidRPr="009B2712" w:rsidRDefault="00BB71A5" w:rsidP="00BB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71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2 07 05030 10 0000 180</w:t>
            </w:r>
          </w:p>
          <w:p w:rsidR="00BA3A9A" w:rsidRPr="002D592C" w:rsidRDefault="00BA3A9A" w:rsidP="002D592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BB71A5" w:rsidRPr="00BB71A5" w:rsidRDefault="00BB71A5" w:rsidP="00BB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B71A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  <w:p w:rsidR="00BA3A9A" w:rsidRPr="00BB71A5" w:rsidRDefault="00BA3A9A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BA3A9A" w:rsidRPr="00E97D10" w:rsidRDefault="00BA3A9A" w:rsidP="008D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D10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E97D10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E97D10">
              <w:rPr>
                <w:rFonts w:ascii="Times New Roman" w:hAnsi="Times New Roman" w:cs="Times New Roman"/>
                <w:sz w:val="24"/>
                <w:szCs w:val="24"/>
              </w:rPr>
              <w:t>» в результате предоставления дотаций, субсидий, субвенций и иных межбюджетных трансфертов из других бюджетов бюджетной системы Российской Федерации, а также возврат неиспользованных межбюджетных трансфертов.</w:t>
            </w:r>
          </w:p>
        </w:tc>
        <w:tc>
          <w:tcPr>
            <w:tcW w:w="1559" w:type="dxa"/>
          </w:tcPr>
          <w:p w:rsidR="00BA3A9A" w:rsidRPr="00E97D10" w:rsidRDefault="00BA3A9A" w:rsidP="008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способ</w:t>
            </w:r>
          </w:p>
        </w:tc>
        <w:tc>
          <w:tcPr>
            <w:tcW w:w="4678" w:type="dxa"/>
          </w:tcPr>
          <w:p w:rsidR="00BA3A9A" w:rsidRPr="00E97D10" w:rsidRDefault="00BA3A9A" w:rsidP="008D5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объёма расходов соответствующего бюджета бюджетной системы Российской Федерации</w:t>
            </w:r>
            <w:proofErr w:type="gramEnd"/>
            <w:r w:rsidRPr="00E9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его определения вышестоящим бюджетом. </w:t>
            </w:r>
          </w:p>
        </w:tc>
      </w:tr>
    </w:tbl>
    <w:p w:rsidR="00D712B6" w:rsidRDefault="00D712B6" w:rsidP="00D712B6">
      <w:pPr>
        <w:pStyle w:val="Default"/>
        <w:ind w:firstLine="708"/>
        <w:jc w:val="both"/>
        <w:rPr>
          <w:sz w:val="28"/>
          <w:szCs w:val="28"/>
        </w:rPr>
      </w:pPr>
    </w:p>
    <w:p w:rsidR="00E97D10" w:rsidRDefault="00E97D10" w:rsidP="00E97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25951" w:rsidRDefault="00E97D10" w:rsidP="00E97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Верно:</w:t>
      </w:r>
    </w:p>
    <w:p w:rsidR="00930ECF" w:rsidRPr="00930ECF" w:rsidRDefault="00930ECF" w:rsidP="00930E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0ECF" w:rsidRPr="00930ECF" w:rsidSect="00F72ACF">
      <w:pgSz w:w="16838" w:h="11906" w:orient="landscape"/>
      <w:pgMar w:top="426" w:right="295" w:bottom="426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8A1"/>
    <w:multiLevelType w:val="multilevel"/>
    <w:tmpl w:val="3322F6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D1D3F18"/>
    <w:multiLevelType w:val="hybridMultilevel"/>
    <w:tmpl w:val="8DF8CD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13116E"/>
    <w:multiLevelType w:val="multilevel"/>
    <w:tmpl w:val="7CC8A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BD608FC"/>
    <w:multiLevelType w:val="hybridMultilevel"/>
    <w:tmpl w:val="CA92B632"/>
    <w:lvl w:ilvl="0" w:tplc="7308587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53DFC"/>
    <w:multiLevelType w:val="hybridMultilevel"/>
    <w:tmpl w:val="72CECDEC"/>
    <w:lvl w:ilvl="0" w:tplc="7308587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D2252E"/>
    <w:multiLevelType w:val="multilevel"/>
    <w:tmpl w:val="7F7A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3B"/>
    <w:rsid w:val="000054DB"/>
    <w:rsid w:val="000221E6"/>
    <w:rsid w:val="00023323"/>
    <w:rsid w:val="000353A3"/>
    <w:rsid w:val="000416C0"/>
    <w:rsid w:val="000467AB"/>
    <w:rsid w:val="00051232"/>
    <w:rsid w:val="00060987"/>
    <w:rsid w:val="00062BC5"/>
    <w:rsid w:val="000845E7"/>
    <w:rsid w:val="000907AD"/>
    <w:rsid w:val="000958D7"/>
    <w:rsid w:val="000979BD"/>
    <w:rsid w:val="000A23AC"/>
    <w:rsid w:val="000A3C35"/>
    <w:rsid w:val="000A770D"/>
    <w:rsid w:val="000C477B"/>
    <w:rsid w:val="000D6C2E"/>
    <w:rsid w:val="000E1675"/>
    <w:rsid w:val="000E41BD"/>
    <w:rsid w:val="000E6E1C"/>
    <w:rsid w:val="000F2B6C"/>
    <w:rsid w:val="000F3275"/>
    <w:rsid w:val="000F3613"/>
    <w:rsid w:val="000F5BC5"/>
    <w:rsid w:val="001024CB"/>
    <w:rsid w:val="0011189A"/>
    <w:rsid w:val="0011299E"/>
    <w:rsid w:val="0011411C"/>
    <w:rsid w:val="00115843"/>
    <w:rsid w:val="00123CE1"/>
    <w:rsid w:val="00124FD7"/>
    <w:rsid w:val="0013589C"/>
    <w:rsid w:val="00136CAE"/>
    <w:rsid w:val="00141416"/>
    <w:rsid w:val="00141B8B"/>
    <w:rsid w:val="0015188C"/>
    <w:rsid w:val="00152041"/>
    <w:rsid w:val="00153D7E"/>
    <w:rsid w:val="00157634"/>
    <w:rsid w:val="00163905"/>
    <w:rsid w:val="001745A0"/>
    <w:rsid w:val="001768E2"/>
    <w:rsid w:val="00177578"/>
    <w:rsid w:val="001779D6"/>
    <w:rsid w:val="001811B1"/>
    <w:rsid w:val="00184C62"/>
    <w:rsid w:val="001863CC"/>
    <w:rsid w:val="001908B7"/>
    <w:rsid w:val="00190C9D"/>
    <w:rsid w:val="0019286E"/>
    <w:rsid w:val="001A0173"/>
    <w:rsid w:val="001B02B8"/>
    <w:rsid w:val="001B4CBD"/>
    <w:rsid w:val="001C1ABD"/>
    <w:rsid w:val="001D2949"/>
    <w:rsid w:val="001E0B6F"/>
    <w:rsid w:val="001F4301"/>
    <w:rsid w:val="001F4F38"/>
    <w:rsid w:val="001F687C"/>
    <w:rsid w:val="002031EF"/>
    <w:rsid w:val="00221D70"/>
    <w:rsid w:val="00227E91"/>
    <w:rsid w:val="002352E9"/>
    <w:rsid w:val="00240058"/>
    <w:rsid w:val="0024287E"/>
    <w:rsid w:val="00261DF8"/>
    <w:rsid w:val="00267934"/>
    <w:rsid w:val="00270485"/>
    <w:rsid w:val="00270999"/>
    <w:rsid w:val="00292750"/>
    <w:rsid w:val="00292DAE"/>
    <w:rsid w:val="00292EEA"/>
    <w:rsid w:val="00296382"/>
    <w:rsid w:val="002B66ED"/>
    <w:rsid w:val="002B71D5"/>
    <w:rsid w:val="002C7FAA"/>
    <w:rsid w:val="002D215E"/>
    <w:rsid w:val="002D4859"/>
    <w:rsid w:val="002D592C"/>
    <w:rsid w:val="002E6ED6"/>
    <w:rsid w:val="003030E1"/>
    <w:rsid w:val="0031299F"/>
    <w:rsid w:val="00314D2A"/>
    <w:rsid w:val="00315A9E"/>
    <w:rsid w:val="0031695D"/>
    <w:rsid w:val="00324730"/>
    <w:rsid w:val="0032592D"/>
    <w:rsid w:val="003437A7"/>
    <w:rsid w:val="003454B0"/>
    <w:rsid w:val="00354001"/>
    <w:rsid w:val="003909E4"/>
    <w:rsid w:val="003915D5"/>
    <w:rsid w:val="00394A5A"/>
    <w:rsid w:val="003A621C"/>
    <w:rsid w:val="003A6649"/>
    <w:rsid w:val="003B3314"/>
    <w:rsid w:val="003B4DE7"/>
    <w:rsid w:val="003C167A"/>
    <w:rsid w:val="003D1989"/>
    <w:rsid w:val="003D304C"/>
    <w:rsid w:val="003E1206"/>
    <w:rsid w:val="003E1895"/>
    <w:rsid w:val="004004E3"/>
    <w:rsid w:val="00400DC5"/>
    <w:rsid w:val="00401584"/>
    <w:rsid w:val="0041088B"/>
    <w:rsid w:val="00421351"/>
    <w:rsid w:val="0042317C"/>
    <w:rsid w:val="00427E3B"/>
    <w:rsid w:val="00454776"/>
    <w:rsid w:val="00473860"/>
    <w:rsid w:val="00480002"/>
    <w:rsid w:val="004860DE"/>
    <w:rsid w:val="004C75E2"/>
    <w:rsid w:val="004D0083"/>
    <w:rsid w:val="004E1413"/>
    <w:rsid w:val="004E29D5"/>
    <w:rsid w:val="004E4357"/>
    <w:rsid w:val="004E58EE"/>
    <w:rsid w:val="00512225"/>
    <w:rsid w:val="005156CE"/>
    <w:rsid w:val="00525051"/>
    <w:rsid w:val="00525951"/>
    <w:rsid w:val="0053128F"/>
    <w:rsid w:val="005377D1"/>
    <w:rsid w:val="005426BB"/>
    <w:rsid w:val="00544873"/>
    <w:rsid w:val="00547F17"/>
    <w:rsid w:val="005553E3"/>
    <w:rsid w:val="005571DD"/>
    <w:rsid w:val="005575BA"/>
    <w:rsid w:val="00560834"/>
    <w:rsid w:val="0056252F"/>
    <w:rsid w:val="00563751"/>
    <w:rsid w:val="00570B95"/>
    <w:rsid w:val="0057282D"/>
    <w:rsid w:val="005729E1"/>
    <w:rsid w:val="00575744"/>
    <w:rsid w:val="00582888"/>
    <w:rsid w:val="005D43AF"/>
    <w:rsid w:val="005E37D5"/>
    <w:rsid w:val="00615EA1"/>
    <w:rsid w:val="00622381"/>
    <w:rsid w:val="006225C6"/>
    <w:rsid w:val="00633C65"/>
    <w:rsid w:val="006437B0"/>
    <w:rsid w:val="00645734"/>
    <w:rsid w:val="00652318"/>
    <w:rsid w:val="006533CA"/>
    <w:rsid w:val="006556CD"/>
    <w:rsid w:val="00656A3F"/>
    <w:rsid w:val="00661C92"/>
    <w:rsid w:val="006620C9"/>
    <w:rsid w:val="00671F21"/>
    <w:rsid w:val="00672A39"/>
    <w:rsid w:val="00676330"/>
    <w:rsid w:val="00680CB8"/>
    <w:rsid w:val="006A11B6"/>
    <w:rsid w:val="006A303C"/>
    <w:rsid w:val="006D7DC8"/>
    <w:rsid w:val="006E224E"/>
    <w:rsid w:val="006E58A2"/>
    <w:rsid w:val="006E5FFC"/>
    <w:rsid w:val="006E685E"/>
    <w:rsid w:val="006E6967"/>
    <w:rsid w:val="006F1F9F"/>
    <w:rsid w:val="00713502"/>
    <w:rsid w:val="0072014D"/>
    <w:rsid w:val="00735707"/>
    <w:rsid w:val="00745153"/>
    <w:rsid w:val="00745C8D"/>
    <w:rsid w:val="00752C62"/>
    <w:rsid w:val="00753CFB"/>
    <w:rsid w:val="00755003"/>
    <w:rsid w:val="00756C50"/>
    <w:rsid w:val="00761A03"/>
    <w:rsid w:val="00761DAF"/>
    <w:rsid w:val="007756BB"/>
    <w:rsid w:val="007818EA"/>
    <w:rsid w:val="007832F1"/>
    <w:rsid w:val="00785D7A"/>
    <w:rsid w:val="00786CE4"/>
    <w:rsid w:val="00795510"/>
    <w:rsid w:val="007A392C"/>
    <w:rsid w:val="007B19A0"/>
    <w:rsid w:val="007B4F3C"/>
    <w:rsid w:val="007F7F8C"/>
    <w:rsid w:val="008019AE"/>
    <w:rsid w:val="008051D6"/>
    <w:rsid w:val="0080533E"/>
    <w:rsid w:val="0081267E"/>
    <w:rsid w:val="00814D7D"/>
    <w:rsid w:val="008155F7"/>
    <w:rsid w:val="00820FF6"/>
    <w:rsid w:val="00825FE9"/>
    <w:rsid w:val="00830C6F"/>
    <w:rsid w:val="008365AE"/>
    <w:rsid w:val="00842717"/>
    <w:rsid w:val="008507D1"/>
    <w:rsid w:val="00852DF3"/>
    <w:rsid w:val="0088043A"/>
    <w:rsid w:val="00896080"/>
    <w:rsid w:val="00896E42"/>
    <w:rsid w:val="008B4F9D"/>
    <w:rsid w:val="008B7B8B"/>
    <w:rsid w:val="008C03A6"/>
    <w:rsid w:val="008C34E7"/>
    <w:rsid w:val="008C3EB3"/>
    <w:rsid w:val="008D261A"/>
    <w:rsid w:val="008E16BF"/>
    <w:rsid w:val="008E4AF3"/>
    <w:rsid w:val="008F067F"/>
    <w:rsid w:val="008F7719"/>
    <w:rsid w:val="009001F3"/>
    <w:rsid w:val="009026B3"/>
    <w:rsid w:val="0090521F"/>
    <w:rsid w:val="009135B5"/>
    <w:rsid w:val="00916685"/>
    <w:rsid w:val="00930ECF"/>
    <w:rsid w:val="00942D5D"/>
    <w:rsid w:val="0094387D"/>
    <w:rsid w:val="00944E31"/>
    <w:rsid w:val="009450C5"/>
    <w:rsid w:val="00945914"/>
    <w:rsid w:val="00946117"/>
    <w:rsid w:val="00952A68"/>
    <w:rsid w:val="009543AF"/>
    <w:rsid w:val="00955B59"/>
    <w:rsid w:val="00972489"/>
    <w:rsid w:val="0098385C"/>
    <w:rsid w:val="009B7D46"/>
    <w:rsid w:val="009D2F31"/>
    <w:rsid w:val="009D3AC8"/>
    <w:rsid w:val="009D697A"/>
    <w:rsid w:val="009F1DAC"/>
    <w:rsid w:val="009F369E"/>
    <w:rsid w:val="009F3F41"/>
    <w:rsid w:val="00A01864"/>
    <w:rsid w:val="00A04235"/>
    <w:rsid w:val="00A13DEC"/>
    <w:rsid w:val="00A161CB"/>
    <w:rsid w:val="00A33905"/>
    <w:rsid w:val="00A35C73"/>
    <w:rsid w:val="00A42ED8"/>
    <w:rsid w:val="00A46435"/>
    <w:rsid w:val="00A5398E"/>
    <w:rsid w:val="00A542C7"/>
    <w:rsid w:val="00A61036"/>
    <w:rsid w:val="00A74398"/>
    <w:rsid w:val="00A82018"/>
    <w:rsid w:val="00A9037B"/>
    <w:rsid w:val="00A90DCE"/>
    <w:rsid w:val="00A93A21"/>
    <w:rsid w:val="00A95C40"/>
    <w:rsid w:val="00AA1972"/>
    <w:rsid w:val="00AC4956"/>
    <w:rsid w:val="00AC7B83"/>
    <w:rsid w:val="00AD45E9"/>
    <w:rsid w:val="00AD736D"/>
    <w:rsid w:val="00AE1612"/>
    <w:rsid w:val="00AE4419"/>
    <w:rsid w:val="00AE5493"/>
    <w:rsid w:val="00AE6C3A"/>
    <w:rsid w:val="00AF1FDF"/>
    <w:rsid w:val="00B15355"/>
    <w:rsid w:val="00B15F06"/>
    <w:rsid w:val="00B24D3E"/>
    <w:rsid w:val="00B4715B"/>
    <w:rsid w:val="00B47D0D"/>
    <w:rsid w:val="00B510D5"/>
    <w:rsid w:val="00B76BDE"/>
    <w:rsid w:val="00B8189C"/>
    <w:rsid w:val="00BA3A9A"/>
    <w:rsid w:val="00BA3D11"/>
    <w:rsid w:val="00BB2EFE"/>
    <w:rsid w:val="00BB5C59"/>
    <w:rsid w:val="00BB5D82"/>
    <w:rsid w:val="00BB71A5"/>
    <w:rsid w:val="00BC355E"/>
    <w:rsid w:val="00BD0A11"/>
    <w:rsid w:val="00BE508A"/>
    <w:rsid w:val="00BF01EB"/>
    <w:rsid w:val="00C15433"/>
    <w:rsid w:val="00C20F15"/>
    <w:rsid w:val="00C373D6"/>
    <w:rsid w:val="00C62683"/>
    <w:rsid w:val="00C65960"/>
    <w:rsid w:val="00C80BB5"/>
    <w:rsid w:val="00C8111D"/>
    <w:rsid w:val="00C86F1A"/>
    <w:rsid w:val="00C92FC3"/>
    <w:rsid w:val="00C93267"/>
    <w:rsid w:val="00C97950"/>
    <w:rsid w:val="00CB5BB7"/>
    <w:rsid w:val="00CC1B08"/>
    <w:rsid w:val="00CC379C"/>
    <w:rsid w:val="00CE126A"/>
    <w:rsid w:val="00CE1CDD"/>
    <w:rsid w:val="00CE24EB"/>
    <w:rsid w:val="00D01186"/>
    <w:rsid w:val="00D20BAB"/>
    <w:rsid w:val="00D45C59"/>
    <w:rsid w:val="00D6561C"/>
    <w:rsid w:val="00D712B6"/>
    <w:rsid w:val="00D90A03"/>
    <w:rsid w:val="00DB3DE9"/>
    <w:rsid w:val="00DC2A41"/>
    <w:rsid w:val="00DC2BC8"/>
    <w:rsid w:val="00DC2CEF"/>
    <w:rsid w:val="00DD636D"/>
    <w:rsid w:val="00DD6E2B"/>
    <w:rsid w:val="00DE156B"/>
    <w:rsid w:val="00DF105F"/>
    <w:rsid w:val="00DF49A6"/>
    <w:rsid w:val="00DF6138"/>
    <w:rsid w:val="00DF7DB5"/>
    <w:rsid w:val="00E02317"/>
    <w:rsid w:val="00E07131"/>
    <w:rsid w:val="00E1776F"/>
    <w:rsid w:val="00E3744B"/>
    <w:rsid w:val="00E41769"/>
    <w:rsid w:val="00E435C3"/>
    <w:rsid w:val="00E457E8"/>
    <w:rsid w:val="00E51080"/>
    <w:rsid w:val="00E52F04"/>
    <w:rsid w:val="00E53AFF"/>
    <w:rsid w:val="00E56DDD"/>
    <w:rsid w:val="00E66384"/>
    <w:rsid w:val="00E7289F"/>
    <w:rsid w:val="00E818AF"/>
    <w:rsid w:val="00E97D10"/>
    <w:rsid w:val="00EA3909"/>
    <w:rsid w:val="00EB45FF"/>
    <w:rsid w:val="00EC3F33"/>
    <w:rsid w:val="00ED201C"/>
    <w:rsid w:val="00ED528F"/>
    <w:rsid w:val="00EF27FD"/>
    <w:rsid w:val="00EF775D"/>
    <w:rsid w:val="00F025D4"/>
    <w:rsid w:val="00F03352"/>
    <w:rsid w:val="00F05289"/>
    <w:rsid w:val="00F11E9B"/>
    <w:rsid w:val="00F23C59"/>
    <w:rsid w:val="00F246BB"/>
    <w:rsid w:val="00F27B89"/>
    <w:rsid w:val="00F42A07"/>
    <w:rsid w:val="00F44773"/>
    <w:rsid w:val="00F44EA0"/>
    <w:rsid w:val="00F57359"/>
    <w:rsid w:val="00F60BCB"/>
    <w:rsid w:val="00F624ED"/>
    <w:rsid w:val="00F72ACF"/>
    <w:rsid w:val="00F814A0"/>
    <w:rsid w:val="00F81D62"/>
    <w:rsid w:val="00F81E8F"/>
    <w:rsid w:val="00F91262"/>
    <w:rsid w:val="00F94790"/>
    <w:rsid w:val="00F9697B"/>
    <w:rsid w:val="00FA4E7D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99"/>
    <w:pPr>
      <w:ind w:left="720"/>
      <w:contextualSpacing/>
    </w:pPr>
  </w:style>
  <w:style w:type="paragraph" w:customStyle="1" w:styleId="Default">
    <w:name w:val="Default"/>
    <w:rsid w:val="009B7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3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A621C"/>
    <w:rPr>
      <w:color w:val="0000FF" w:themeColor="hyperlink"/>
      <w:u w:val="single"/>
    </w:rPr>
  </w:style>
  <w:style w:type="character" w:customStyle="1" w:styleId="pt-a0-000001">
    <w:name w:val="pt-a0-000001"/>
    <w:basedOn w:val="a0"/>
    <w:rsid w:val="002031EF"/>
  </w:style>
  <w:style w:type="character" w:customStyle="1" w:styleId="pt-a0">
    <w:name w:val="pt-a0"/>
    <w:basedOn w:val="a0"/>
    <w:rsid w:val="002031EF"/>
  </w:style>
  <w:style w:type="paragraph" w:customStyle="1" w:styleId="pt-a-000011">
    <w:name w:val="pt-a-000011"/>
    <w:basedOn w:val="a"/>
    <w:rsid w:val="0020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DD6E2B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DD6E2B"/>
    <w:rPr>
      <w:rFonts w:ascii="Times New Roman" w:eastAsia="Calibri" w:hAnsi="Times New Roman" w:cs="Times New Roman"/>
      <w:sz w:val="28"/>
    </w:rPr>
  </w:style>
  <w:style w:type="paragraph" w:styleId="a9">
    <w:name w:val="Title"/>
    <w:basedOn w:val="a"/>
    <w:link w:val="aa"/>
    <w:qFormat/>
    <w:rsid w:val="003B4D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3B4D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99"/>
    <w:pPr>
      <w:ind w:left="720"/>
      <w:contextualSpacing/>
    </w:pPr>
  </w:style>
  <w:style w:type="paragraph" w:customStyle="1" w:styleId="Default">
    <w:name w:val="Default"/>
    <w:rsid w:val="009B7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3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A621C"/>
    <w:rPr>
      <w:color w:val="0000FF" w:themeColor="hyperlink"/>
      <w:u w:val="single"/>
    </w:rPr>
  </w:style>
  <w:style w:type="character" w:customStyle="1" w:styleId="pt-a0-000001">
    <w:name w:val="pt-a0-000001"/>
    <w:basedOn w:val="a0"/>
    <w:rsid w:val="002031EF"/>
  </w:style>
  <w:style w:type="character" w:customStyle="1" w:styleId="pt-a0">
    <w:name w:val="pt-a0"/>
    <w:basedOn w:val="a0"/>
    <w:rsid w:val="002031EF"/>
  </w:style>
  <w:style w:type="paragraph" w:customStyle="1" w:styleId="pt-a-000011">
    <w:name w:val="pt-a-000011"/>
    <w:basedOn w:val="a"/>
    <w:rsid w:val="0020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DD6E2B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DD6E2B"/>
    <w:rPr>
      <w:rFonts w:ascii="Times New Roman" w:eastAsia="Calibri" w:hAnsi="Times New Roman" w:cs="Times New Roman"/>
      <w:sz w:val="28"/>
    </w:rPr>
  </w:style>
  <w:style w:type="paragraph" w:styleId="a9">
    <w:name w:val="Title"/>
    <w:basedOn w:val="a"/>
    <w:link w:val="aa"/>
    <w:qFormat/>
    <w:rsid w:val="003B4D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3B4D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E603-D253-4FDC-B9F2-3651609B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Хамзина</dc:creator>
  <cp:lastModifiedBy>1</cp:lastModifiedBy>
  <cp:revision>7</cp:revision>
  <cp:lastPrinted>2016-09-06T05:03:00Z</cp:lastPrinted>
  <dcterms:created xsi:type="dcterms:W3CDTF">2016-09-06T05:03:00Z</dcterms:created>
  <dcterms:modified xsi:type="dcterms:W3CDTF">2016-10-21T09:27:00Z</dcterms:modified>
</cp:coreProperties>
</file>