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AF" w:rsidRDefault="008609AF" w:rsidP="006B74C9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7BA428"/>
          <w:sz w:val="38"/>
          <w:szCs w:val="38"/>
          <w:lang w:eastAsia="ru-RU"/>
        </w:rPr>
      </w:pPr>
      <w:r w:rsidRPr="008609AF">
        <w:rPr>
          <w:rFonts w:ascii="Arial" w:eastAsia="Times New Roman" w:hAnsi="Arial" w:cs="Arial"/>
          <w:color w:val="7BA428"/>
          <w:sz w:val="38"/>
          <w:szCs w:val="38"/>
          <w:lang w:eastAsia="ru-RU"/>
        </w:rPr>
        <w:fldChar w:fldCharType="begin"/>
      </w:r>
      <w:r w:rsidRPr="008609AF">
        <w:rPr>
          <w:rFonts w:ascii="Arial" w:eastAsia="Times New Roman" w:hAnsi="Arial" w:cs="Arial"/>
          <w:color w:val="7BA428"/>
          <w:sz w:val="38"/>
          <w:szCs w:val="38"/>
          <w:lang w:eastAsia="ru-RU"/>
        </w:rPr>
        <w:instrText xml:space="preserve"> HYPERLINK "https://udarnikovskoe-sp.ru/go-i-chs/6153-pamyatka-o-merakh-pozharnoj-bezopasnosti-pri-ekspluatatsii-pechnogo-otopleniya-10-42" </w:instrText>
      </w:r>
      <w:r w:rsidRPr="008609AF">
        <w:rPr>
          <w:rFonts w:ascii="Arial" w:eastAsia="Times New Roman" w:hAnsi="Arial" w:cs="Arial"/>
          <w:color w:val="7BA428"/>
          <w:sz w:val="38"/>
          <w:szCs w:val="38"/>
          <w:lang w:eastAsia="ru-RU"/>
        </w:rPr>
        <w:fldChar w:fldCharType="separate"/>
      </w:r>
      <w:r w:rsidRPr="008609AF">
        <w:rPr>
          <w:rFonts w:ascii="Arial" w:eastAsia="Times New Roman" w:hAnsi="Arial" w:cs="Arial"/>
          <w:color w:val="041FE9"/>
          <w:sz w:val="38"/>
          <w:szCs w:val="38"/>
          <w:lang w:eastAsia="ru-RU"/>
        </w:rPr>
        <w:t>Памятка о мерах пожарной безопасности при эксплуатации печного отопления</w:t>
      </w:r>
      <w:r w:rsidRPr="008609AF">
        <w:rPr>
          <w:rFonts w:ascii="Arial" w:eastAsia="Times New Roman" w:hAnsi="Arial" w:cs="Arial"/>
          <w:color w:val="7BA428"/>
          <w:sz w:val="38"/>
          <w:szCs w:val="38"/>
          <w:lang w:eastAsia="ru-RU"/>
        </w:rPr>
        <w:fldChar w:fldCharType="end"/>
      </w:r>
    </w:p>
    <w:p w:rsidR="00AC04A5" w:rsidRPr="008609AF" w:rsidRDefault="00AC04A5" w:rsidP="008609AF">
      <w:pPr>
        <w:spacing w:after="0" w:line="240" w:lineRule="auto"/>
        <w:outlineLvl w:val="1"/>
        <w:rPr>
          <w:rFonts w:ascii="Arial" w:eastAsia="Times New Roman" w:hAnsi="Arial" w:cs="Arial"/>
          <w:color w:val="7BA428"/>
          <w:sz w:val="38"/>
          <w:szCs w:val="38"/>
          <w:lang w:eastAsia="ru-RU"/>
        </w:rPr>
      </w:pPr>
    </w:p>
    <w:p w:rsidR="008609AF" w:rsidRPr="008609AF" w:rsidRDefault="008609AF" w:rsidP="008609AF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Одной из причин "печных" пожаров является нарушение правил устройства печи: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недостаточные разделки дымовых труб в местах их прохождения через деревянные перекрытия, а также малые </w:t>
      </w:r>
      <w:proofErr w:type="spellStart"/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отступки</w:t>
      </w:r>
      <w:proofErr w:type="spellEnd"/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расстояния между стенками печи и деревянными конструкциями перегородок и стен дома; отсутствие </w:t>
      </w:r>
      <w:proofErr w:type="spellStart"/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предтопочного</w:t>
      </w:r>
      <w:proofErr w:type="spellEnd"/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листа. Под печь возводится самостоятельный фундамент.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609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Рекомендации: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Печь обязательно должна быть белой это позволит своевременно обнаруживать неисправности, трещины в печи которые могут привести к пожару, так как на белом фоне хорошо заметен чёрный след от дыма.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отвода дыма следует применять вертикальные дымовые трубы без уступов.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Для защиты сгораемого и </w:t>
      </w:r>
      <w:proofErr w:type="spellStart"/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трудносгораемого</w:t>
      </w:r>
      <w:proofErr w:type="spellEnd"/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пола перед топкой печи следует предусмотреть металлический лист размером 70х50 см. 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609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 эксплуатации печей запрещается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Оставлять без присмотра топящиеся печи, а также поручать детям надзор за ними.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Располагать топливо и другие горючие вещества, и материалы на </w:t>
      </w:r>
      <w:proofErr w:type="spellStart"/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предтопочном</w:t>
      </w:r>
      <w:proofErr w:type="spellEnd"/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листе.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Применять для розжига печей бензин, керосин, дизельное топливо и другие ЛВЖ и ГЖ.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Топить углем, коксом и газом печи, не предназначенные для этих видов топлива.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Производить топку печей во время проведения в помещениях собраний и других массовых мероприятий.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Перекаливать печи.</w:t>
      </w:r>
      <w:r w:rsidRPr="00860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8609AF" w:rsidRDefault="008609AF" w:rsidP="008609AF">
      <w:pPr>
        <w:spacing w:before="120" w:after="120" w:line="40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609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 возникновении чрезвычайных ситуаций необходимо звонить по телефону112</w:t>
      </w:r>
    </w:p>
    <w:p w:rsidR="00D71CA3" w:rsidRDefault="00D71CA3" w:rsidP="008609AF">
      <w:pPr>
        <w:spacing w:before="120" w:after="120" w:line="40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71CA3" w:rsidRDefault="00D71CA3" w:rsidP="008609AF">
      <w:pPr>
        <w:spacing w:before="120" w:after="120" w:line="40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F695294" wp14:editId="0143D8B1">
                <wp:extent cx="304800" cy="304800"/>
                <wp:effectExtent l="0" t="0" r="0" b="0"/>
                <wp:docPr id="2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EhxAIAANI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q&#10;9eEh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963805" w:rsidRDefault="00963805" w:rsidP="008609AF">
      <w:pPr>
        <w:spacing w:before="120" w:after="120" w:line="40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963805" w:rsidRDefault="008C1C3A" w:rsidP="008609AF">
      <w:pPr>
        <w:spacing w:before="120" w:after="120" w:line="40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inline distT="0" distB="0" distL="0" distR="0" wp14:anchorId="20175136">
            <wp:extent cx="5629275" cy="2914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47"/>
                    <a:stretch/>
                  </pic:blipFill>
                  <pic:spPr bwMode="auto">
                    <a:xfrm>
                      <a:off x="0" y="0"/>
                      <a:ext cx="5633714" cy="291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5488357" wp14:editId="69D79590">
                <wp:extent cx="304800" cy="304800"/>
                <wp:effectExtent l="0" t="0" r="0" b="0"/>
                <wp:docPr id="3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4XxA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p&#10;sp4X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963805" w:rsidRPr="008609AF" w:rsidRDefault="00963805" w:rsidP="008609AF">
      <w:pPr>
        <w:spacing w:before="120" w:after="120" w:line="40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7605D" w:rsidRDefault="0007605D">
      <w:bookmarkStart w:id="0" w:name="_GoBack"/>
      <w:bookmarkEnd w:id="0"/>
    </w:p>
    <w:sectPr w:rsidR="0007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93"/>
    <w:rsid w:val="0007605D"/>
    <w:rsid w:val="00136D93"/>
    <w:rsid w:val="006B74C9"/>
    <w:rsid w:val="007A7879"/>
    <w:rsid w:val="008609AF"/>
    <w:rsid w:val="008C1C3A"/>
    <w:rsid w:val="00963805"/>
    <w:rsid w:val="00AC04A5"/>
    <w:rsid w:val="00B27D3D"/>
    <w:rsid w:val="00D7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</dc:creator>
  <cp:keywords/>
  <dc:description/>
  <cp:lastModifiedBy>221</cp:lastModifiedBy>
  <cp:revision>14</cp:revision>
  <dcterms:created xsi:type="dcterms:W3CDTF">2025-10-16T11:50:00Z</dcterms:created>
  <dcterms:modified xsi:type="dcterms:W3CDTF">2025-10-16T11:56:00Z</dcterms:modified>
</cp:coreProperties>
</file>